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020DC">
      <w:pPr>
        <w:keepNext w:val="0"/>
        <w:keepLines w:val="0"/>
        <w:pageBreakBefore w:val="0"/>
        <w:wordWrap/>
        <w:overflowPunct/>
        <w:topLinePunct w:val="0"/>
        <w:bidi w:val="0"/>
        <w:spacing w:before="122" w:line="560" w:lineRule="exact"/>
        <w:jc w:val="center"/>
        <w:outlineLvl w:val="0"/>
        <w:rPr>
          <w:rFonts w:hint="eastAsia" w:ascii="黑体" w:hAnsi="黑体" w:eastAsia="黑体" w:cs="黑体"/>
          <w:b/>
          <w:bCs/>
          <w:spacing w:val="3"/>
          <w:sz w:val="36"/>
          <w:szCs w:val="36"/>
          <w:lang w:val="en-US" w:eastAsia="zh-CN"/>
        </w:rPr>
      </w:pPr>
      <w:r>
        <w:rPr>
          <w:rFonts w:hint="eastAsia" w:ascii="黑体" w:hAnsi="黑体" w:eastAsia="黑体" w:cs="黑体"/>
          <w:b/>
          <w:bCs/>
          <w:spacing w:val="3"/>
          <w:sz w:val="36"/>
          <w:szCs w:val="36"/>
          <w:lang w:val="en-US" w:eastAsia="zh-CN"/>
        </w:rPr>
        <w:t>上海理工大学健康科学与工程学院</w:t>
      </w:r>
    </w:p>
    <w:p w14:paraId="5662898F">
      <w:pPr>
        <w:keepNext w:val="0"/>
        <w:keepLines w:val="0"/>
        <w:pageBreakBefore w:val="0"/>
        <w:wordWrap/>
        <w:overflowPunct/>
        <w:topLinePunct w:val="0"/>
        <w:bidi w:val="0"/>
        <w:spacing w:before="122" w:line="560" w:lineRule="exact"/>
        <w:jc w:val="center"/>
        <w:outlineLvl w:val="0"/>
        <w:rPr>
          <w:rFonts w:hint="default" w:ascii="黑体" w:hAnsi="黑体" w:eastAsia="黑体" w:cs="黑体"/>
          <w:spacing w:val="3"/>
          <w:sz w:val="36"/>
          <w:szCs w:val="36"/>
          <w:lang w:val="en-US" w:eastAsia="zh-CN"/>
        </w:rPr>
      </w:pPr>
      <w:r>
        <w:rPr>
          <w:rFonts w:hint="eastAsia" w:ascii="黑体" w:hAnsi="黑体" w:eastAsia="黑体" w:cs="黑体"/>
          <w:b/>
          <w:bCs/>
          <w:spacing w:val="3"/>
          <w:sz w:val="36"/>
          <w:szCs w:val="36"/>
          <w:lang w:val="en-US" w:eastAsia="zh-CN"/>
        </w:rPr>
        <w:t>2024年</w:t>
      </w:r>
      <w:r>
        <w:rPr>
          <w:rFonts w:hint="eastAsia" w:ascii="黑体" w:hAnsi="黑体" w:eastAsia="黑体" w:cs="黑体"/>
          <w:b/>
          <w:bCs/>
          <w:spacing w:val="3"/>
          <w:sz w:val="36"/>
          <w:szCs w:val="36"/>
        </w:rPr>
        <w:t>“建国</w:t>
      </w:r>
      <w:r>
        <w:rPr>
          <w:rFonts w:hint="eastAsia" w:ascii="黑体" w:hAnsi="黑体" w:eastAsia="黑体" w:cs="黑体"/>
          <w:b/>
          <w:bCs/>
          <w:spacing w:val="3"/>
          <w:sz w:val="36"/>
          <w:szCs w:val="36"/>
          <w:lang w:val="en-US" w:eastAsia="zh-CN"/>
        </w:rPr>
        <w:t>奖学金</w:t>
      </w:r>
      <w:r>
        <w:rPr>
          <w:rFonts w:hint="eastAsia" w:ascii="黑体" w:hAnsi="黑体" w:eastAsia="黑体" w:cs="黑体"/>
          <w:b/>
          <w:bCs/>
          <w:spacing w:val="3"/>
          <w:sz w:val="36"/>
          <w:szCs w:val="36"/>
        </w:rPr>
        <w:t>”评</w:t>
      </w:r>
      <w:r>
        <w:rPr>
          <w:rFonts w:hint="eastAsia" w:ascii="黑体" w:hAnsi="黑体" w:eastAsia="黑体" w:cs="黑体"/>
          <w:b/>
          <w:bCs/>
          <w:spacing w:val="3"/>
          <w:sz w:val="36"/>
          <w:szCs w:val="36"/>
          <w:lang w:val="en-US" w:eastAsia="zh-CN"/>
        </w:rPr>
        <w:t>选细则（研究生）</w:t>
      </w:r>
    </w:p>
    <w:p w14:paraId="1C180879">
      <w:pPr>
        <w:keepNext w:val="0"/>
        <w:keepLines w:val="0"/>
        <w:pageBreakBefore w:val="0"/>
        <w:numPr>
          <w:ilvl w:val="0"/>
          <w:numId w:val="1"/>
        </w:numPr>
        <w:wordWrap/>
        <w:overflowPunct/>
        <w:topLinePunct w:val="0"/>
        <w:bidi w:val="0"/>
        <w:spacing w:line="560" w:lineRule="exact"/>
        <w:ind w:left="30" w:leftChars="0" w:firstLine="3" w:firstLineChars="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名额和金额</w:t>
      </w:r>
    </w:p>
    <w:p w14:paraId="5495E5C6">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30</w:t>
      </w:r>
      <w:r>
        <w:rPr>
          <w:rFonts w:hint="default" w:ascii="Times New Roman" w:hAnsi="Times New Roman" w:eastAsia="宋体" w:cs="Times New Roman"/>
          <w:sz w:val="28"/>
          <w:szCs w:val="28"/>
          <w:lang w:val="en-US" w:eastAsia="zh-CN"/>
        </w:rPr>
        <w:t>00元/人，</w:t>
      </w:r>
      <w:r>
        <w:rPr>
          <w:rFonts w:hint="eastAsia" w:ascii="Times New Roman" w:hAnsi="Times New Roman" w:eastAsia="宋体" w:cs="Times New Roman"/>
          <w:sz w:val="28"/>
          <w:szCs w:val="28"/>
          <w:lang w:val="en-US" w:eastAsia="zh-CN"/>
        </w:rPr>
        <w:t>共45</w:t>
      </w:r>
      <w:r>
        <w:rPr>
          <w:rFonts w:hint="default" w:ascii="Times New Roman" w:hAnsi="Times New Roman" w:eastAsia="宋体" w:cs="Times New Roman"/>
          <w:sz w:val="28"/>
          <w:szCs w:val="28"/>
          <w:lang w:val="en-US" w:eastAsia="zh-CN"/>
        </w:rPr>
        <w:t>人</w:t>
      </w:r>
    </w:p>
    <w:p w14:paraId="020AB402">
      <w:pPr>
        <w:keepNext w:val="0"/>
        <w:keepLines w:val="0"/>
        <w:pageBreakBefore w:val="0"/>
        <w:numPr>
          <w:ilvl w:val="0"/>
          <w:numId w:val="0"/>
        </w:numPr>
        <w:wordWrap/>
        <w:overflowPunct/>
        <w:topLinePunct w:val="0"/>
        <w:bidi w:val="0"/>
        <w:spacing w:line="560" w:lineRule="exac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三、申报条件</w:t>
      </w:r>
    </w:p>
    <w:p w14:paraId="2C66372A">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（一）基本要求</w:t>
      </w:r>
    </w:p>
    <w:p w14:paraId="0D1B6BC0">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1.热爱祖国，拥护中国共产党的领导；遵守宪法和法律，遵守上海理工大学规章制度和上海理工大学健康科学与工程学院各类校纪校规；诚实守信，道德品质优良；勤奋学习、刻苦钻研；积极参加</w:t>
      </w:r>
      <w:r>
        <w:rPr>
          <w:rFonts w:hint="eastAsia" w:ascii="Times New Roman" w:hAnsi="Times New Roman" w:eastAsia="宋体" w:cs="Times New Roman"/>
          <w:sz w:val="28"/>
          <w:szCs w:val="28"/>
          <w:lang w:val="en-US" w:eastAsia="zh-CN"/>
        </w:rPr>
        <w:t>社会</w:t>
      </w:r>
      <w:r>
        <w:rPr>
          <w:rFonts w:hint="default" w:ascii="Times New Roman" w:hAnsi="Times New Roman" w:eastAsia="宋体" w:cs="Times New Roman"/>
          <w:sz w:val="28"/>
          <w:szCs w:val="28"/>
          <w:lang w:val="en-US" w:eastAsia="zh-CN"/>
        </w:rPr>
        <w:t>活动</w:t>
      </w:r>
      <w:r>
        <w:rPr>
          <w:rFonts w:hint="eastAsia" w:ascii="Times New Roman" w:hAnsi="Times New Roman" w:eastAsia="宋体" w:cs="Times New Roman"/>
          <w:sz w:val="28"/>
          <w:szCs w:val="28"/>
          <w:lang w:val="en-US" w:eastAsia="zh-CN"/>
        </w:rPr>
        <w:t>，有奉献精神</w:t>
      </w:r>
      <w:r>
        <w:rPr>
          <w:rFonts w:hint="default" w:ascii="Times New Roman" w:hAnsi="Times New Roman" w:eastAsia="宋体" w:cs="Times New Roman"/>
          <w:sz w:val="28"/>
          <w:szCs w:val="28"/>
          <w:lang w:val="en-US" w:eastAsia="zh-CN"/>
        </w:rPr>
        <w:t>；</w:t>
      </w:r>
    </w:p>
    <w:p w14:paraId="6B11D910">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2.学习态度端正，勤奋刻苦，学习成绩突出</w:t>
      </w:r>
      <w:r>
        <w:rPr>
          <w:rFonts w:hint="eastAsia" w:ascii="Times New Roman" w:hAnsi="Times New Roman" w:eastAsia="宋体" w:cs="Times New Roman"/>
          <w:sz w:val="28"/>
          <w:szCs w:val="28"/>
          <w:lang w:val="en-US" w:eastAsia="zh-CN"/>
        </w:rPr>
        <w:t>，学业成绩</w:t>
      </w:r>
      <w:r>
        <w:rPr>
          <w:rFonts w:hint="default" w:ascii="Times New Roman" w:hAnsi="Times New Roman" w:eastAsia="宋体" w:cs="Times New Roman"/>
          <w:sz w:val="28"/>
          <w:szCs w:val="28"/>
          <w:lang w:val="en-US" w:eastAsia="zh-CN"/>
        </w:rPr>
        <w:t>处于</w:t>
      </w:r>
      <w:r>
        <w:rPr>
          <w:rFonts w:hint="eastAsia" w:ascii="Times New Roman" w:hAnsi="Times New Roman" w:eastAsia="宋体" w:cs="Times New Roman"/>
          <w:sz w:val="28"/>
          <w:szCs w:val="28"/>
          <w:lang w:val="en-US" w:eastAsia="zh-CN"/>
        </w:rPr>
        <w:t>专业</w:t>
      </w:r>
      <w:r>
        <w:rPr>
          <w:rFonts w:hint="default" w:ascii="Times New Roman" w:hAnsi="Times New Roman" w:eastAsia="宋体" w:cs="Times New Roman"/>
          <w:sz w:val="28"/>
          <w:szCs w:val="28"/>
          <w:lang w:val="en-US" w:eastAsia="zh-CN"/>
        </w:rPr>
        <w:t>年级前</w:t>
      </w:r>
      <w:r>
        <w:rPr>
          <w:rFonts w:hint="eastAsia" w:ascii="Times New Roman" w:hAnsi="Times New Roman" w:eastAsia="宋体" w:cs="Times New Roman"/>
          <w:sz w:val="28"/>
          <w:szCs w:val="28"/>
          <w:lang w:val="en-US" w:eastAsia="zh-CN"/>
        </w:rPr>
        <w:t>40</w:t>
      </w:r>
      <w:r>
        <w:rPr>
          <w:rFonts w:hint="default" w:ascii="Times New Roman" w:hAnsi="Times New Roman" w:eastAsia="宋体" w:cs="Times New Roman"/>
          <w:sz w:val="28"/>
          <w:szCs w:val="28"/>
          <w:lang w:val="en-US" w:eastAsia="zh-CN"/>
        </w:rPr>
        <w:t>%；</w:t>
      </w:r>
    </w:p>
    <w:p w14:paraId="1BFA807F">
      <w:pPr>
        <w:keepNext w:val="0"/>
        <w:keepLines w:val="0"/>
        <w:pageBreakBefore w:val="0"/>
        <w:numPr>
          <w:ilvl w:val="0"/>
          <w:numId w:val="0"/>
        </w:numPr>
        <w:wordWrap/>
        <w:overflowPunct/>
        <w:topLinePunct w:val="0"/>
        <w:bidi w:val="0"/>
        <w:spacing w:line="560" w:lineRule="exact"/>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    3.有创新精神，科研上至少满足以下一项成果：</w:t>
      </w:r>
    </w:p>
    <w:p w14:paraId="22CB17E4">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lang w:val="en-US" w:eastAsia="zh-CN"/>
        </w:rPr>
        <w:t>发表高质量的学术论文。研究论文第一单位须为上海理工大学，</w:t>
      </w:r>
      <w:r>
        <w:rPr>
          <w:rFonts w:hint="eastAsia" w:ascii="Times New Roman" w:hAnsi="Times New Roman" w:eastAsia="宋体" w:cs="Times New Roman"/>
          <w:sz w:val="28"/>
          <w:szCs w:val="28"/>
          <w:lang w:val="en-US" w:eastAsia="zh-CN"/>
        </w:rPr>
        <w:t>申请人</w:t>
      </w:r>
      <w:r>
        <w:rPr>
          <w:rFonts w:hint="default" w:ascii="Times New Roman" w:hAnsi="Times New Roman" w:eastAsia="宋体" w:cs="Times New Roman"/>
          <w:sz w:val="28"/>
          <w:szCs w:val="28"/>
          <w:lang w:val="en-US" w:eastAsia="zh-CN"/>
        </w:rPr>
        <w:t>为第一作者</w:t>
      </w:r>
      <w:r>
        <w:rPr>
          <w:rFonts w:hint="eastAsia" w:ascii="Times New Roman" w:hAnsi="Times New Roman" w:eastAsia="宋体" w:cs="Times New Roman"/>
          <w:sz w:val="28"/>
          <w:szCs w:val="28"/>
          <w:lang w:val="en-US" w:eastAsia="zh-CN"/>
        </w:rPr>
        <w:t>或者导师第一、申请人第二，且单位均为上海理工大学，论文</w:t>
      </w:r>
      <w:r>
        <w:rPr>
          <w:rFonts w:hint="default" w:ascii="Times New Roman" w:hAnsi="Times New Roman" w:eastAsia="宋体" w:cs="Times New Roman"/>
          <w:sz w:val="28"/>
          <w:szCs w:val="28"/>
          <w:lang w:val="en-US" w:eastAsia="zh-CN"/>
        </w:rPr>
        <w:t>被SCI、EI检索期刊、ISTP、CSCD、CSSCI等</w:t>
      </w:r>
      <w:r>
        <w:rPr>
          <w:rFonts w:hint="eastAsia" w:ascii="Times New Roman" w:hAnsi="Times New Roman" w:eastAsia="宋体" w:cs="Times New Roman"/>
          <w:sz w:val="28"/>
          <w:szCs w:val="28"/>
          <w:lang w:val="en-US" w:eastAsia="zh-CN"/>
        </w:rPr>
        <w:t>外文期刊、中文A类期刊</w:t>
      </w:r>
      <w:r>
        <w:rPr>
          <w:rFonts w:hint="default" w:ascii="Times New Roman" w:hAnsi="Times New Roman" w:eastAsia="宋体" w:cs="Times New Roman"/>
          <w:sz w:val="28"/>
          <w:szCs w:val="28"/>
          <w:lang w:val="en-US" w:eastAsia="zh-CN"/>
        </w:rPr>
        <w:t>收录；</w:t>
      </w:r>
    </w:p>
    <w:p w14:paraId="4CF8099E">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val="en-US" w:eastAsia="zh-CN"/>
        </w:rPr>
        <w:t>在国家级、省部级各类科技创新活动中取得突出成果（</w:t>
      </w:r>
      <w:r>
        <w:rPr>
          <w:rFonts w:hint="eastAsia" w:ascii="Times New Roman" w:hAnsi="Times New Roman" w:eastAsia="宋体" w:cs="Times New Roman"/>
          <w:sz w:val="28"/>
          <w:szCs w:val="28"/>
          <w:lang w:val="en-US" w:eastAsia="zh-CN"/>
        </w:rPr>
        <w:t>校定A类赛事</w:t>
      </w:r>
      <w:r>
        <w:rPr>
          <w:rFonts w:hint="default" w:ascii="Times New Roman" w:hAnsi="Times New Roman" w:eastAsia="宋体" w:cs="Times New Roman"/>
          <w:sz w:val="28"/>
          <w:szCs w:val="28"/>
          <w:lang w:val="en-US" w:eastAsia="zh-CN"/>
        </w:rPr>
        <w:t>获三等奖以上</w:t>
      </w:r>
      <w:r>
        <w:rPr>
          <w:rFonts w:hint="eastAsia" w:ascii="Times New Roman" w:hAnsi="Times New Roman" w:eastAsia="宋体" w:cs="Times New Roman"/>
          <w:sz w:val="28"/>
          <w:szCs w:val="28"/>
          <w:lang w:val="en-US" w:eastAsia="zh-CN"/>
        </w:rPr>
        <w:t>，排序前三</w:t>
      </w:r>
      <w:r>
        <w:rPr>
          <w:rFonts w:hint="default" w:ascii="Times New Roman" w:hAnsi="Times New Roman" w:eastAsia="宋体" w:cs="Times New Roman"/>
          <w:sz w:val="28"/>
          <w:szCs w:val="28"/>
          <w:lang w:val="en-US" w:eastAsia="zh-CN"/>
        </w:rPr>
        <w:t>）；</w:t>
      </w:r>
    </w:p>
    <w:p w14:paraId="25DC7654">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lang w:val="en-US" w:eastAsia="zh-CN"/>
        </w:rPr>
        <w:t>获得具有自主知识产权、技术先进、有竞争力和潜在经济效益和社会效益、能够形成新兴产业的项目专利（发明、实用新型、软件著作权、外观设计）授权，专利权人为上海理工大学，本人为第一（或除导师外第一）发明人。</w:t>
      </w:r>
    </w:p>
    <w:p w14:paraId="6729599C">
      <w:pPr>
        <w:keepNext w:val="0"/>
        <w:keepLines w:val="0"/>
        <w:pageBreakBefore w:val="0"/>
        <w:numPr>
          <w:ilvl w:val="0"/>
          <w:numId w:val="0"/>
        </w:numPr>
        <w:wordWrap/>
        <w:overflowPunct/>
        <w:topLinePunct w:val="0"/>
        <w:bidi w:val="0"/>
        <w:spacing w:line="560" w:lineRule="exact"/>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 xml:space="preserve">四、 </w:t>
      </w:r>
      <w:r>
        <w:rPr>
          <w:rFonts w:hint="eastAsia" w:ascii="Times New Roman" w:hAnsi="Times New Roman" w:eastAsia="宋体" w:cs="Times New Roman"/>
          <w:b/>
          <w:bCs/>
          <w:sz w:val="28"/>
          <w:szCs w:val="28"/>
          <w:lang w:val="en-US" w:eastAsia="zh-CN"/>
        </w:rPr>
        <w:t>评审流程</w:t>
      </w:r>
    </w:p>
    <w:p w14:paraId="42F5D441">
      <w:pPr>
        <w:keepNext w:val="0"/>
        <w:keepLines w:val="0"/>
        <w:pageBreakBefore w:val="0"/>
        <w:numPr>
          <w:ilvl w:val="0"/>
          <w:numId w:val="0"/>
        </w:numPr>
        <w:wordWrap/>
        <w:overflowPunct/>
        <w:topLinePunct w:val="0"/>
        <w:bidi w:val="0"/>
        <w:spacing w:line="560" w:lineRule="exact"/>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（一）学生本人提出申请，向各自辅导员提交申请表（附件1）及科研成果证明材料，申请截止时间为2024年10月10日17：00。</w:t>
      </w:r>
    </w:p>
    <w:p w14:paraId="48E79129">
      <w:pPr>
        <w:keepNext w:val="0"/>
        <w:keepLines w:val="0"/>
        <w:pageBreakBefore w:val="0"/>
        <w:numPr>
          <w:ilvl w:val="0"/>
          <w:numId w:val="0"/>
        </w:numPr>
        <w:wordWrap/>
        <w:overflowPunct/>
        <w:topLinePunct w:val="0"/>
        <w:bidi w:val="0"/>
        <w:spacing w:line="560" w:lineRule="exact"/>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val="0"/>
          <w:bCs w:val="0"/>
          <w:sz w:val="28"/>
          <w:szCs w:val="28"/>
          <w:lang w:val="en-US" w:eastAsia="zh-CN"/>
        </w:rPr>
        <w:t>（二）学院</w:t>
      </w:r>
      <w:r>
        <w:rPr>
          <w:rFonts w:hint="default" w:ascii="Times New Roman" w:hAnsi="Times New Roman" w:eastAsia="宋体" w:cs="Times New Roman"/>
          <w:sz w:val="28"/>
          <w:szCs w:val="28"/>
          <w:lang w:val="en-US" w:eastAsia="zh-CN"/>
        </w:rPr>
        <w:t>基金会办公室</w:t>
      </w:r>
      <w:r>
        <w:rPr>
          <w:rFonts w:hint="eastAsia" w:ascii="Times New Roman" w:hAnsi="Times New Roman" w:eastAsia="宋体" w:cs="Times New Roman"/>
          <w:sz w:val="28"/>
          <w:szCs w:val="28"/>
          <w:lang w:val="en-US" w:eastAsia="zh-CN"/>
        </w:rPr>
        <w:t>根据申请人提交的材料进行审核，计算综合成绩。</w:t>
      </w:r>
    </w:p>
    <w:p w14:paraId="708D9BF6">
      <w:pPr>
        <w:pStyle w:val="3"/>
        <w:spacing w:before="200" w:line="468" w:lineRule="exact"/>
        <w:ind w:firstLine="560" w:firstLineChars="200"/>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综合成绩由两部分组成， 学业成绩占比 30%、学术及创新成果（科研成果、竞赛获奖等）占比 70% 。</w:t>
      </w:r>
    </w:p>
    <w:p w14:paraId="41B104E3">
      <w:pPr>
        <w:pStyle w:val="3"/>
        <w:spacing w:before="200" w:line="468" w:lineRule="exact"/>
        <w:ind w:firstLine="560" w:firstLineChars="200"/>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具体计算方法如下：</w:t>
      </w:r>
    </w:p>
    <w:p w14:paraId="64E848D1">
      <w:pPr>
        <w:pStyle w:val="3"/>
        <w:spacing w:before="200" w:line="468" w:lineRule="exact"/>
        <w:ind w:firstLine="482" w:firstLineChars="20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综合成绩=学业成绩×30%+学术及创新成果×70%</w:t>
      </w:r>
    </w:p>
    <w:p w14:paraId="2A4D67C5">
      <w:pPr>
        <w:spacing w:line="520" w:lineRule="exact"/>
        <w:ind w:firstLine="560" w:firstLineChars="200"/>
        <w:jc w:val="left"/>
        <w:rPr>
          <w:rFonts w:hint="default" w:ascii="Times New Roman" w:hAnsi="Times New Roman" w:eastAsia="仿宋"/>
          <w:sz w:val="28"/>
          <w:szCs w:val="28"/>
          <w:lang w:val="en-US" w:eastAsia="zh-CN"/>
        </w:rPr>
      </w:pPr>
      <w:r>
        <w:rPr>
          <w:rFonts w:hint="eastAsia" w:ascii="Times New Roman" w:hAnsi="Times New Roman" w:eastAsia="仿宋"/>
          <w:sz w:val="28"/>
          <w:szCs w:val="28"/>
          <w:lang w:val="en-US" w:eastAsia="zh-CN"/>
        </w:rPr>
        <w:t>1.学业成绩（满分30分）</w:t>
      </w:r>
    </w:p>
    <w:p w14:paraId="21061663">
      <w:pPr>
        <w:spacing w:line="520" w:lineRule="exact"/>
        <w:ind w:firstLine="560" w:firstLineChars="200"/>
        <w:jc w:val="left"/>
        <w:rPr>
          <w:rFonts w:ascii="Times New Roman" w:hAnsi="Times New Roman" w:eastAsia="仿宋"/>
          <w:sz w:val="28"/>
          <w:szCs w:val="28"/>
        </w:rPr>
      </w:pPr>
      <w:r>
        <w:rPr>
          <w:rFonts w:hint="eastAsia" w:ascii="Times New Roman" w:hAnsi="Times New Roman" w:eastAsia="仿宋"/>
          <w:sz w:val="28"/>
          <w:szCs w:val="28"/>
        </w:rPr>
        <w:t>研究生按培养计划内已有成绩的学位课和非学位课的加权平均分来作为课程学习成绩，计算公式为：</w:t>
      </w:r>
    </w:p>
    <w:p w14:paraId="462698CD">
      <w:pPr>
        <w:jc w:val="center"/>
        <w:rPr>
          <w:rFonts w:ascii="Times New Roman" w:hAnsi="Times New Roman" w:eastAsia="仿宋"/>
          <w:kern w:val="0"/>
          <w:sz w:val="28"/>
          <w:szCs w:val="28"/>
        </w:rPr>
      </w:pPr>
      <w:r>
        <w:drawing>
          <wp:inline distT="0" distB="0" distL="114300" distR="114300">
            <wp:extent cx="3400425" cy="5905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clrChange>
                        <a:clrFrom>
                          <a:srgbClr val="FFFFFF"/>
                        </a:clrFrom>
                        <a:clrTo>
                          <a:srgbClr val="FFFFFF">
                            <a:alpha val="0"/>
                          </a:srgbClr>
                        </a:clrTo>
                      </a:clrChange>
                    </a:blip>
                    <a:stretch>
                      <a:fillRect/>
                    </a:stretch>
                  </pic:blipFill>
                  <pic:spPr>
                    <a:xfrm>
                      <a:off x="0" y="0"/>
                      <a:ext cx="3400425" cy="590550"/>
                    </a:xfrm>
                    <a:prstGeom prst="rect">
                      <a:avLst/>
                    </a:prstGeom>
                    <a:noFill/>
                    <a:ln>
                      <a:noFill/>
                    </a:ln>
                  </pic:spPr>
                </pic:pic>
              </a:graphicData>
            </a:graphic>
          </wp:inline>
        </w:drawing>
      </w:r>
    </w:p>
    <w:p w14:paraId="781B032E">
      <w:pPr>
        <w:ind w:firstLine="560" w:firstLineChars="200"/>
        <w:rPr>
          <w:rFonts w:ascii="Times New Roman" w:hAnsi="Times New Roman" w:eastAsia="仿宋"/>
          <w:kern w:val="0"/>
          <w:sz w:val="28"/>
          <w:szCs w:val="28"/>
        </w:rPr>
      </w:pPr>
      <w:r>
        <w:rPr>
          <w:rFonts w:hint="eastAsia" w:ascii="Times New Roman" w:hAnsi="Times New Roman" w:eastAsia="仿宋"/>
          <w:kern w:val="0"/>
          <w:sz w:val="28"/>
          <w:szCs w:val="28"/>
        </w:rPr>
        <w:t>由研究生院认定免修、直接给学分的英语课不在计算范围内。</w:t>
      </w:r>
    </w:p>
    <w:p w14:paraId="4BD84D67">
      <w:pPr>
        <w:pStyle w:val="3"/>
        <w:spacing w:before="200" w:line="223" w:lineRule="auto"/>
        <w:ind w:firstLine="560" w:firstLineChars="200"/>
        <w:rPr>
          <w:rFonts w:hint="default" w:ascii="Times New Roman" w:hAnsi="Times New Roman"/>
          <w:kern w:val="0"/>
          <w:sz w:val="28"/>
          <w:szCs w:val="28"/>
          <w:lang w:val="en-US" w:eastAsia="zh-CN"/>
        </w:rPr>
      </w:pPr>
      <w:r>
        <w:rPr>
          <w:rFonts w:hint="eastAsia" w:ascii="Times New Roman" w:hAnsi="Times New Roman"/>
          <w:kern w:val="0"/>
          <w:sz w:val="28"/>
          <w:szCs w:val="28"/>
          <w:lang w:val="en-US" w:eastAsia="zh-CN"/>
        </w:rPr>
        <w:t>2.学术及创新成果（满分70分）</w:t>
      </w:r>
    </w:p>
    <w:p w14:paraId="05181ED9">
      <w:pPr>
        <w:pStyle w:val="9"/>
        <w:numPr>
          <w:numId w:val="0"/>
        </w:numPr>
        <w:ind w:leftChars="0" w:firstLine="536" w:firstLineChars="200"/>
        <w:rPr>
          <w:rFonts w:ascii="Times New Roman" w:hAnsi="Times New Roman" w:eastAsia="仿宋"/>
          <w:b/>
          <w:spacing w:val="-6"/>
          <w:kern w:val="0"/>
          <w:sz w:val="28"/>
          <w:szCs w:val="28"/>
        </w:rPr>
      </w:pPr>
      <w:r>
        <w:rPr>
          <w:rFonts w:hint="eastAsia" w:ascii="Times New Roman" w:hAnsi="Times New Roman" w:eastAsia="仿宋"/>
          <w:spacing w:val="-6"/>
          <w:kern w:val="0"/>
          <w:sz w:val="28"/>
          <w:szCs w:val="28"/>
          <w:lang w:eastAsia="zh-CN"/>
        </w:rPr>
        <w:t>（</w:t>
      </w:r>
      <w:r>
        <w:rPr>
          <w:rFonts w:hint="eastAsia" w:ascii="Times New Roman" w:hAnsi="Times New Roman" w:eastAsia="仿宋"/>
          <w:spacing w:val="-6"/>
          <w:kern w:val="0"/>
          <w:sz w:val="28"/>
          <w:szCs w:val="28"/>
          <w:lang w:val="en-US" w:eastAsia="zh-CN"/>
        </w:rPr>
        <w:t>1</w:t>
      </w:r>
      <w:r>
        <w:rPr>
          <w:rFonts w:hint="eastAsia" w:ascii="Times New Roman" w:hAnsi="Times New Roman" w:eastAsia="仿宋"/>
          <w:spacing w:val="-6"/>
          <w:kern w:val="0"/>
          <w:sz w:val="28"/>
          <w:szCs w:val="28"/>
          <w:lang w:eastAsia="zh-CN"/>
        </w:rPr>
        <w:t>）</w:t>
      </w:r>
      <w:r>
        <w:rPr>
          <w:rFonts w:hint="eastAsia" w:ascii="Times New Roman" w:hAnsi="Times New Roman" w:eastAsia="仿宋"/>
          <w:spacing w:val="-6"/>
          <w:kern w:val="0"/>
          <w:sz w:val="28"/>
          <w:szCs w:val="28"/>
        </w:rPr>
        <w:t>参评范围</w:t>
      </w:r>
      <w:r>
        <w:rPr>
          <w:rFonts w:hint="eastAsia" w:ascii="Times New Roman" w:hAnsi="Times New Roman" w:eastAsia="仿宋"/>
          <w:spacing w:val="-6"/>
          <w:kern w:val="0"/>
          <w:sz w:val="28"/>
          <w:szCs w:val="28"/>
          <w:lang w:eastAsia="zh-CN"/>
        </w:rPr>
        <w:t>：</w:t>
      </w:r>
      <w:r>
        <w:rPr>
          <w:rFonts w:hint="eastAsia" w:ascii="Times New Roman" w:hAnsi="Times New Roman" w:eastAsia="仿宋"/>
          <w:spacing w:val="-6"/>
          <w:kern w:val="0"/>
          <w:sz w:val="28"/>
          <w:szCs w:val="28"/>
          <w:lang w:val="en-US" w:eastAsia="zh-CN"/>
        </w:rPr>
        <w:t>学术及创新成果</w:t>
      </w:r>
      <w:r>
        <w:rPr>
          <w:rFonts w:hint="eastAsia" w:ascii="Times New Roman" w:hAnsi="Times New Roman" w:eastAsia="仿宋"/>
          <w:spacing w:val="-6"/>
          <w:kern w:val="0"/>
          <w:sz w:val="28"/>
          <w:szCs w:val="28"/>
        </w:rPr>
        <w:t>须为20</w:t>
      </w:r>
      <w:r>
        <w:rPr>
          <w:rFonts w:ascii="Times New Roman" w:hAnsi="Times New Roman" w:eastAsia="仿宋"/>
          <w:spacing w:val="-6"/>
          <w:kern w:val="0"/>
          <w:sz w:val="28"/>
          <w:szCs w:val="28"/>
        </w:rPr>
        <w:t>23</w:t>
      </w:r>
      <w:r>
        <w:rPr>
          <w:rFonts w:hint="eastAsia" w:ascii="Times New Roman" w:hAnsi="Times New Roman" w:eastAsia="仿宋"/>
          <w:spacing w:val="-6"/>
          <w:kern w:val="0"/>
          <w:sz w:val="28"/>
          <w:szCs w:val="28"/>
        </w:rPr>
        <w:t>年9月1日</w:t>
      </w:r>
      <w:r>
        <w:rPr>
          <w:rFonts w:hint="eastAsia" w:ascii="Times New Roman" w:hAnsi="Times New Roman" w:eastAsia="仿宋"/>
          <w:spacing w:val="-6"/>
          <w:kern w:val="0"/>
          <w:sz w:val="28"/>
          <w:szCs w:val="28"/>
          <w:lang w:val="en-US" w:eastAsia="zh-CN"/>
        </w:rPr>
        <w:t>至2024年8月31日期间取得的成果</w:t>
      </w:r>
      <w:r>
        <w:rPr>
          <w:rFonts w:hint="eastAsia" w:ascii="Times New Roman" w:hAnsi="Times New Roman" w:eastAsia="仿宋"/>
          <w:spacing w:val="-6"/>
          <w:kern w:val="0"/>
          <w:sz w:val="28"/>
          <w:szCs w:val="28"/>
          <w:lang w:eastAsia="zh-CN"/>
        </w:rPr>
        <w:t>，</w:t>
      </w:r>
      <w:r>
        <w:rPr>
          <w:rFonts w:hint="eastAsia" w:ascii="Times New Roman" w:hAnsi="Times New Roman" w:eastAsia="仿宋"/>
          <w:spacing w:val="-6"/>
          <w:kern w:val="0"/>
          <w:sz w:val="28"/>
          <w:szCs w:val="28"/>
          <w:lang w:val="en-US" w:eastAsia="zh-CN"/>
        </w:rPr>
        <w:t>且均</w:t>
      </w:r>
      <w:r>
        <w:rPr>
          <w:rFonts w:hint="eastAsia" w:ascii="Times New Roman" w:hAnsi="Times New Roman" w:eastAsia="仿宋"/>
          <w:spacing w:val="-6"/>
          <w:kern w:val="0"/>
          <w:sz w:val="28"/>
          <w:szCs w:val="28"/>
        </w:rPr>
        <w:t>须</w:t>
      </w:r>
      <w:r>
        <w:rPr>
          <w:rFonts w:hint="eastAsia" w:ascii="Times New Roman" w:hAnsi="Times New Roman" w:eastAsia="仿宋"/>
          <w:spacing w:val="-6"/>
          <w:kern w:val="0"/>
          <w:sz w:val="28"/>
          <w:szCs w:val="28"/>
          <w:lang w:val="en-US" w:eastAsia="zh-CN"/>
        </w:rPr>
        <w:t>在</w:t>
      </w:r>
      <w:r>
        <w:rPr>
          <w:rFonts w:hint="eastAsia" w:ascii="Times New Roman" w:hAnsi="Times New Roman" w:eastAsia="仿宋"/>
          <w:spacing w:val="-6"/>
          <w:kern w:val="0"/>
          <w:sz w:val="28"/>
          <w:szCs w:val="28"/>
        </w:rPr>
        <w:t>研究生教育管理系统中进行登记</w:t>
      </w:r>
      <w:r>
        <w:rPr>
          <w:rFonts w:hint="eastAsia" w:ascii="Times New Roman" w:hAnsi="Times New Roman" w:eastAsia="仿宋"/>
          <w:spacing w:val="-6"/>
          <w:kern w:val="0"/>
          <w:sz w:val="28"/>
          <w:szCs w:val="28"/>
          <w:lang w:val="en-US" w:eastAsia="zh-CN"/>
        </w:rPr>
        <w:t>并通过审核</w:t>
      </w:r>
      <w:r>
        <w:rPr>
          <w:rFonts w:hint="eastAsia" w:ascii="Times New Roman" w:hAnsi="Times New Roman" w:eastAsia="仿宋"/>
          <w:spacing w:val="-6"/>
          <w:kern w:val="0"/>
          <w:sz w:val="28"/>
          <w:szCs w:val="28"/>
        </w:rPr>
        <w:t>。</w:t>
      </w:r>
    </w:p>
    <w:p w14:paraId="5EDE0AB6">
      <w:pPr>
        <w:pStyle w:val="10"/>
        <w:numPr>
          <w:numId w:val="0"/>
        </w:numPr>
        <w:ind w:leftChars="0" w:firstLine="536" w:firstLineChars="200"/>
        <w:rPr>
          <w:rFonts w:hint="default" w:ascii="Times New Roman" w:hAnsi="Times New Roman" w:eastAsia="仿宋"/>
          <w:spacing w:val="-6"/>
          <w:kern w:val="0"/>
          <w:sz w:val="28"/>
          <w:szCs w:val="28"/>
          <w:lang w:val="en-US" w:eastAsia="zh-CN"/>
        </w:rPr>
      </w:pPr>
      <w:r>
        <w:rPr>
          <w:rFonts w:hint="eastAsia" w:ascii="Times New Roman" w:hAnsi="Times New Roman" w:eastAsia="仿宋"/>
          <w:spacing w:val="-6"/>
          <w:kern w:val="0"/>
          <w:sz w:val="28"/>
          <w:szCs w:val="28"/>
          <w:lang w:eastAsia="zh-CN"/>
        </w:rPr>
        <w:t>（</w:t>
      </w:r>
      <w:r>
        <w:rPr>
          <w:rFonts w:hint="eastAsia" w:ascii="Times New Roman" w:hAnsi="Times New Roman" w:eastAsia="仿宋"/>
          <w:spacing w:val="-6"/>
          <w:kern w:val="0"/>
          <w:sz w:val="28"/>
          <w:szCs w:val="28"/>
          <w:lang w:val="en-US" w:eastAsia="zh-CN"/>
        </w:rPr>
        <w:t>2</w:t>
      </w:r>
      <w:r>
        <w:rPr>
          <w:rFonts w:hint="eastAsia" w:ascii="Times New Roman" w:hAnsi="Times New Roman" w:eastAsia="仿宋"/>
          <w:spacing w:val="-6"/>
          <w:kern w:val="0"/>
          <w:sz w:val="28"/>
          <w:szCs w:val="28"/>
          <w:lang w:eastAsia="zh-CN"/>
        </w:rPr>
        <w:t>）</w:t>
      </w:r>
      <w:r>
        <w:rPr>
          <w:rFonts w:hint="eastAsia" w:ascii="Times New Roman" w:hAnsi="Times New Roman" w:eastAsia="仿宋"/>
          <w:spacing w:val="-6"/>
          <w:kern w:val="0"/>
          <w:sz w:val="28"/>
          <w:szCs w:val="28"/>
        </w:rPr>
        <w:t>各类研究成果(学术论文、专利等)、科技竞赛获奖的满分为</w:t>
      </w:r>
      <w:r>
        <w:rPr>
          <w:rFonts w:hint="eastAsia" w:ascii="Times New Roman" w:hAnsi="Times New Roman" w:eastAsia="仿宋"/>
          <w:spacing w:val="-6"/>
          <w:kern w:val="0"/>
          <w:sz w:val="28"/>
          <w:szCs w:val="28"/>
          <w:lang w:val="en-US" w:eastAsia="zh-CN"/>
        </w:rPr>
        <w:t>7</w:t>
      </w:r>
      <w:r>
        <w:rPr>
          <w:rFonts w:hint="eastAsia" w:ascii="Times New Roman" w:hAnsi="Times New Roman" w:eastAsia="仿宋"/>
          <w:spacing w:val="-6"/>
          <w:kern w:val="0"/>
          <w:sz w:val="28"/>
          <w:szCs w:val="28"/>
        </w:rPr>
        <w:t>0分</w:t>
      </w:r>
      <w:r>
        <w:rPr>
          <w:rFonts w:hint="eastAsia" w:ascii="Times New Roman" w:hAnsi="Times New Roman" w:eastAsia="仿宋"/>
          <w:spacing w:val="-6"/>
          <w:kern w:val="0"/>
          <w:sz w:val="28"/>
          <w:szCs w:val="28"/>
          <w:lang w:eastAsia="zh-CN"/>
        </w:rPr>
        <w:t>。</w:t>
      </w:r>
      <w:r>
        <w:rPr>
          <w:rFonts w:hint="eastAsia" w:ascii="Times New Roman" w:hAnsi="Times New Roman" w:eastAsia="仿宋"/>
          <w:spacing w:val="-6"/>
          <w:kern w:val="0"/>
          <w:sz w:val="28"/>
          <w:szCs w:val="28"/>
          <w:lang w:val="en-US" w:eastAsia="zh-CN"/>
        </w:rPr>
        <w:t>1）</w:t>
      </w:r>
      <w:r>
        <w:rPr>
          <w:rFonts w:hint="eastAsia" w:ascii="Times New Roman" w:hAnsi="Times New Roman" w:eastAsia="仿宋"/>
          <w:spacing w:val="-6"/>
          <w:kern w:val="0"/>
          <w:sz w:val="28"/>
          <w:szCs w:val="28"/>
        </w:rPr>
        <w:t>各项学术论文、专利</w:t>
      </w:r>
      <w:r>
        <w:rPr>
          <w:rFonts w:hint="eastAsia" w:ascii="Times New Roman" w:hAnsi="Times New Roman" w:eastAsia="仿宋"/>
          <w:spacing w:val="-6"/>
          <w:kern w:val="0"/>
          <w:sz w:val="28"/>
          <w:szCs w:val="28"/>
          <w:lang w:val="en-US" w:eastAsia="zh-CN"/>
        </w:rPr>
        <w:t>计分方法：</w:t>
      </w:r>
    </w:p>
    <w:tbl>
      <w:tblPr>
        <w:tblStyle w:val="5"/>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3"/>
        <w:gridCol w:w="2091"/>
      </w:tblGrid>
      <w:tr w14:paraId="2D86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333" w:type="dxa"/>
            <w:tcBorders>
              <w:top w:val="single" w:color="auto" w:sz="4" w:space="0"/>
              <w:left w:val="single" w:color="auto" w:sz="4" w:space="0"/>
              <w:bottom w:val="single" w:color="auto" w:sz="4" w:space="0"/>
              <w:right w:val="single" w:color="auto" w:sz="4" w:space="0"/>
            </w:tcBorders>
            <w:vAlign w:val="center"/>
          </w:tcPr>
          <w:p w14:paraId="7252207C">
            <w:pPr>
              <w:widowControl/>
              <w:spacing w:line="4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类别</w:t>
            </w:r>
          </w:p>
        </w:tc>
        <w:tc>
          <w:tcPr>
            <w:tcW w:w="2091" w:type="dxa"/>
            <w:tcBorders>
              <w:top w:val="single" w:color="auto" w:sz="4" w:space="0"/>
              <w:left w:val="single" w:color="auto" w:sz="4" w:space="0"/>
              <w:bottom w:val="single" w:color="auto" w:sz="4" w:space="0"/>
              <w:right w:val="single" w:color="auto" w:sz="4" w:space="0"/>
            </w:tcBorders>
          </w:tcPr>
          <w:p w14:paraId="39FB0014">
            <w:pPr>
              <w:widowControl/>
              <w:spacing w:line="4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得分</w:t>
            </w:r>
          </w:p>
          <w:p w14:paraId="4A3D6A71">
            <w:pPr>
              <w:widowControl/>
              <w:spacing w:line="4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（分/篇）</w:t>
            </w:r>
          </w:p>
        </w:tc>
      </w:tr>
      <w:tr w14:paraId="14AB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333" w:type="dxa"/>
            <w:tcBorders>
              <w:top w:val="single" w:color="auto" w:sz="4" w:space="0"/>
              <w:left w:val="single" w:color="auto" w:sz="4" w:space="0"/>
              <w:bottom w:val="single" w:color="auto" w:sz="4" w:space="0"/>
              <w:right w:val="single" w:color="auto" w:sz="4" w:space="0"/>
            </w:tcBorders>
            <w:vAlign w:val="center"/>
          </w:tcPr>
          <w:p w14:paraId="398487C9">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SCIE 1区期刊论文，已有WOS检索号</w:t>
            </w:r>
            <w:r>
              <w:rPr>
                <w:rFonts w:hint="eastAsia" w:asciiTheme="minorEastAsia" w:hAnsiTheme="minorEastAsia" w:cstheme="minorEastAsia"/>
                <w:spacing w:val="-6"/>
                <w:kern w:val="0"/>
                <w:sz w:val="21"/>
                <w:szCs w:val="21"/>
                <w:lang w:val="en-US" w:eastAsia="zh-CN" w:bidi="ar-SA"/>
              </w:rPr>
              <w:t>；</w:t>
            </w:r>
            <w:r>
              <w:rPr>
                <w:rFonts w:hint="eastAsia" w:asciiTheme="minorEastAsia" w:hAnsiTheme="minorEastAsia" w:eastAsiaTheme="minorEastAsia" w:cstheme="minorEastAsia"/>
                <w:spacing w:val="-6"/>
                <w:kern w:val="0"/>
                <w:sz w:val="21"/>
                <w:szCs w:val="21"/>
                <w:lang w:val="en-US" w:eastAsia="zh-CN" w:bidi="ar-SA"/>
              </w:rPr>
              <w:t>没有检索号的-5分</w:t>
            </w:r>
          </w:p>
        </w:tc>
        <w:tc>
          <w:tcPr>
            <w:tcW w:w="2091" w:type="dxa"/>
            <w:tcBorders>
              <w:top w:val="single" w:color="auto" w:sz="4" w:space="0"/>
              <w:left w:val="single" w:color="auto" w:sz="4" w:space="0"/>
              <w:bottom w:val="single" w:color="auto" w:sz="4" w:space="0"/>
              <w:right w:val="single" w:color="auto" w:sz="4" w:space="0"/>
            </w:tcBorders>
            <w:vAlign w:val="center"/>
          </w:tcPr>
          <w:p w14:paraId="5B0443B4">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25</w:t>
            </w:r>
          </w:p>
        </w:tc>
      </w:tr>
      <w:tr w14:paraId="4133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333" w:type="dxa"/>
            <w:tcBorders>
              <w:top w:val="single" w:color="auto" w:sz="4" w:space="0"/>
              <w:left w:val="single" w:color="auto" w:sz="4" w:space="0"/>
              <w:bottom w:val="single" w:color="auto" w:sz="4" w:space="0"/>
              <w:right w:val="single" w:color="auto" w:sz="4" w:space="0"/>
            </w:tcBorders>
            <w:vAlign w:val="center"/>
          </w:tcPr>
          <w:p w14:paraId="6B9BFD98">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SCIE 2区期刊论文，已有WOS检索号</w:t>
            </w:r>
            <w:r>
              <w:rPr>
                <w:rFonts w:hint="eastAsia" w:asciiTheme="minorEastAsia" w:hAnsiTheme="minorEastAsia" w:cstheme="minorEastAsia"/>
                <w:spacing w:val="-6"/>
                <w:kern w:val="0"/>
                <w:sz w:val="21"/>
                <w:szCs w:val="21"/>
                <w:lang w:val="en-US" w:eastAsia="zh-CN" w:bidi="ar-SA"/>
              </w:rPr>
              <w:t>；</w:t>
            </w:r>
            <w:r>
              <w:rPr>
                <w:rFonts w:hint="eastAsia" w:asciiTheme="minorEastAsia" w:hAnsiTheme="minorEastAsia" w:eastAsiaTheme="minorEastAsia" w:cstheme="minorEastAsia"/>
                <w:spacing w:val="-6"/>
                <w:kern w:val="0"/>
                <w:sz w:val="21"/>
                <w:szCs w:val="21"/>
                <w:lang w:val="en-US" w:eastAsia="zh-CN" w:bidi="ar-SA"/>
              </w:rPr>
              <w:t>没有检索号的-5分</w:t>
            </w:r>
          </w:p>
        </w:tc>
        <w:tc>
          <w:tcPr>
            <w:tcW w:w="2091" w:type="dxa"/>
            <w:tcBorders>
              <w:top w:val="single" w:color="auto" w:sz="4" w:space="0"/>
              <w:left w:val="single" w:color="auto" w:sz="4" w:space="0"/>
              <w:bottom w:val="single" w:color="auto" w:sz="4" w:space="0"/>
              <w:right w:val="single" w:color="auto" w:sz="4" w:space="0"/>
            </w:tcBorders>
            <w:vAlign w:val="center"/>
          </w:tcPr>
          <w:p w14:paraId="0663F6C6">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20</w:t>
            </w:r>
          </w:p>
        </w:tc>
      </w:tr>
      <w:tr w14:paraId="6D0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333" w:type="dxa"/>
            <w:tcBorders>
              <w:top w:val="single" w:color="auto" w:sz="4" w:space="0"/>
              <w:left w:val="single" w:color="auto" w:sz="4" w:space="0"/>
              <w:bottom w:val="single" w:color="auto" w:sz="4" w:space="0"/>
              <w:right w:val="single" w:color="auto" w:sz="4" w:space="0"/>
            </w:tcBorders>
            <w:vAlign w:val="center"/>
          </w:tcPr>
          <w:p w14:paraId="317B1624">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SCIE 3区期刊论文，已有WOS检索号</w:t>
            </w:r>
            <w:r>
              <w:rPr>
                <w:rFonts w:hint="eastAsia" w:asciiTheme="minorEastAsia" w:hAnsiTheme="minorEastAsia" w:cstheme="minorEastAsia"/>
                <w:spacing w:val="-6"/>
                <w:kern w:val="0"/>
                <w:sz w:val="21"/>
                <w:szCs w:val="21"/>
                <w:lang w:val="en-US" w:eastAsia="zh-CN" w:bidi="ar-SA"/>
              </w:rPr>
              <w:t>；</w:t>
            </w:r>
            <w:r>
              <w:rPr>
                <w:rFonts w:hint="eastAsia" w:asciiTheme="minorEastAsia" w:hAnsiTheme="minorEastAsia" w:eastAsiaTheme="minorEastAsia" w:cstheme="minorEastAsia"/>
                <w:spacing w:val="-6"/>
                <w:kern w:val="0"/>
                <w:sz w:val="21"/>
                <w:szCs w:val="21"/>
                <w:lang w:val="en-US" w:eastAsia="zh-CN" w:bidi="ar-SA"/>
              </w:rPr>
              <w:t>没有检索号的-5分</w:t>
            </w:r>
          </w:p>
        </w:tc>
        <w:tc>
          <w:tcPr>
            <w:tcW w:w="2091" w:type="dxa"/>
            <w:tcBorders>
              <w:top w:val="single" w:color="auto" w:sz="4" w:space="0"/>
              <w:left w:val="single" w:color="auto" w:sz="4" w:space="0"/>
              <w:bottom w:val="single" w:color="auto" w:sz="4" w:space="0"/>
              <w:right w:val="single" w:color="auto" w:sz="4" w:space="0"/>
            </w:tcBorders>
            <w:vAlign w:val="center"/>
          </w:tcPr>
          <w:p w14:paraId="0C0232D2">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 xml:space="preserve">15 </w:t>
            </w:r>
          </w:p>
        </w:tc>
      </w:tr>
      <w:tr w14:paraId="2D04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333" w:type="dxa"/>
            <w:tcBorders>
              <w:top w:val="single" w:color="auto" w:sz="4" w:space="0"/>
              <w:left w:val="single" w:color="auto" w:sz="4" w:space="0"/>
              <w:bottom w:val="single" w:color="auto" w:sz="4" w:space="0"/>
              <w:right w:val="single" w:color="auto" w:sz="4" w:space="0"/>
            </w:tcBorders>
            <w:vAlign w:val="center"/>
          </w:tcPr>
          <w:p w14:paraId="5CE3FC03">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SCIE 4区期刊论文，已有WOS检索号</w:t>
            </w:r>
            <w:r>
              <w:rPr>
                <w:rFonts w:hint="eastAsia" w:asciiTheme="minorEastAsia" w:hAnsiTheme="minorEastAsia" w:cstheme="minorEastAsia"/>
                <w:spacing w:val="-6"/>
                <w:kern w:val="0"/>
                <w:sz w:val="21"/>
                <w:szCs w:val="21"/>
                <w:lang w:val="en-US" w:eastAsia="zh-CN" w:bidi="ar-SA"/>
              </w:rPr>
              <w:t>；</w:t>
            </w:r>
            <w:r>
              <w:rPr>
                <w:rFonts w:hint="eastAsia" w:asciiTheme="minorEastAsia" w:hAnsiTheme="minorEastAsia" w:eastAsiaTheme="minorEastAsia" w:cstheme="minorEastAsia"/>
                <w:spacing w:val="-6"/>
                <w:kern w:val="0"/>
                <w:sz w:val="21"/>
                <w:szCs w:val="21"/>
                <w:lang w:val="en-US" w:eastAsia="zh-CN" w:bidi="ar-SA"/>
              </w:rPr>
              <w:t>没有检索号的-2分</w:t>
            </w:r>
          </w:p>
        </w:tc>
        <w:tc>
          <w:tcPr>
            <w:tcW w:w="2091" w:type="dxa"/>
            <w:tcBorders>
              <w:top w:val="single" w:color="auto" w:sz="4" w:space="0"/>
              <w:left w:val="single" w:color="auto" w:sz="4" w:space="0"/>
              <w:bottom w:val="single" w:color="auto" w:sz="4" w:space="0"/>
              <w:right w:val="single" w:color="auto" w:sz="4" w:space="0"/>
            </w:tcBorders>
            <w:vAlign w:val="center"/>
          </w:tcPr>
          <w:p w14:paraId="740481F7">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10</w:t>
            </w:r>
          </w:p>
        </w:tc>
      </w:tr>
      <w:tr w14:paraId="1F44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333" w:type="dxa"/>
            <w:tcBorders>
              <w:top w:val="single" w:color="auto" w:sz="4" w:space="0"/>
              <w:left w:val="single" w:color="auto" w:sz="4" w:space="0"/>
              <w:bottom w:val="single" w:color="auto" w:sz="4" w:space="0"/>
              <w:right w:val="single" w:color="auto" w:sz="4" w:space="0"/>
            </w:tcBorders>
            <w:vAlign w:val="center"/>
          </w:tcPr>
          <w:p w14:paraId="0E832A1E">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EI(核心)期刊论文，已有EI检索号</w:t>
            </w:r>
            <w:r>
              <w:rPr>
                <w:rFonts w:hint="eastAsia" w:asciiTheme="minorEastAsia" w:hAnsiTheme="minorEastAsia" w:cstheme="minorEastAsia"/>
                <w:spacing w:val="-6"/>
                <w:kern w:val="0"/>
                <w:sz w:val="21"/>
                <w:szCs w:val="21"/>
                <w:lang w:val="en-US" w:eastAsia="zh-CN" w:bidi="ar-SA"/>
              </w:rPr>
              <w:t>；</w:t>
            </w:r>
            <w:r>
              <w:rPr>
                <w:rFonts w:hint="eastAsia" w:asciiTheme="minorEastAsia" w:hAnsiTheme="minorEastAsia" w:eastAsiaTheme="minorEastAsia" w:cstheme="minorEastAsia"/>
                <w:spacing w:val="-6"/>
                <w:kern w:val="0"/>
                <w:sz w:val="21"/>
                <w:szCs w:val="21"/>
                <w:lang w:val="en-US" w:eastAsia="zh-CN" w:bidi="ar-SA"/>
              </w:rPr>
              <w:t>没有检索号的-2分</w:t>
            </w:r>
          </w:p>
        </w:tc>
        <w:tc>
          <w:tcPr>
            <w:tcW w:w="2091" w:type="dxa"/>
            <w:tcBorders>
              <w:top w:val="single" w:color="auto" w:sz="4" w:space="0"/>
              <w:left w:val="single" w:color="auto" w:sz="4" w:space="0"/>
              <w:bottom w:val="single" w:color="auto" w:sz="4" w:space="0"/>
              <w:right w:val="single" w:color="auto" w:sz="4" w:space="0"/>
            </w:tcBorders>
            <w:vAlign w:val="center"/>
          </w:tcPr>
          <w:p w14:paraId="4941C193">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8</w:t>
            </w:r>
          </w:p>
        </w:tc>
      </w:tr>
      <w:tr w14:paraId="6743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333" w:type="dxa"/>
            <w:tcBorders>
              <w:top w:val="single" w:color="auto" w:sz="4" w:space="0"/>
              <w:left w:val="single" w:color="auto" w:sz="4" w:space="0"/>
              <w:bottom w:val="single" w:color="auto" w:sz="4" w:space="0"/>
              <w:right w:val="single" w:color="auto" w:sz="4" w:space="0"/>
            </w:tcBorders>
            <w:vAlign w:val="center"/>
          </w:tcPr>
          <w:p w14:paraId="6688EC4B">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国内中文A类期刊论文</w:t>
            </w:r>
          </w:p>
        </w:tc>
        <w:tc>
          <w:tcPr>
            <w:tcW w:w="2091" w:type="dxa"/>
            <w:tcBorders>
              <w:top w:val="single" w:color="auto" w:sz="4" w:space="0"/>
              <w:left w:val="single" w:color="auto" w:sz="4" w:space="0"/>
              <w:bottom w:val="single" w:color="auto" w:sz="4" w:space="0"/>
              <w:right w:val="single" w:color="auto" w:sz="4" w:space="0"/>
            </w:tcBorders>
            <w:vAlign w:val="center"/>
          </w:tcPr>
          <w:p w14:paraId="16F91FA7">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6</w:t>
            </w:r>
          </w:p>
        </w:tc>
      </w:tr>
      <w:tr w14:paraId="6553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333" w:type="dxa"/>
            <w:tcBorders>
              <w:top w:val="single" w:color="auto" w:sz="4" w:space="0"/>
              <w:left w:val="single" w:color="auto" w:sz="4" w:space="0"/>
              <w:bottom w:val="single" w:color="auto" w:sz="4" w:space="0"/>
              <w:right w:val="single" w:color="auto" w:sz="4" w:space="0"/>
            </w:tcBorders>
            <w:vAlign w:val="center"/>
          </w:tcPr>
          <w:p w14:paraId="3C4CB59E">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已授权的发明专利</w:t>
            </w:r>
          </w:p>
        </w:tc>
        <w:tc>
          <w:tcPr>
            <w:tcW w:w="2091" w:type="dxa"/>
            <w:tcBorders>
              <w:top w:val="single" w:color="auto" w:sz="4" w:space="0"/>
              <w:left w:val="single" w:color="auto" w:sz="4" w:space="0"/>
              <w:bottom w:val="single" w:color="auto" w:sz="4" w:space="0"/>
              <w:right w:val="single" w:color="auto" w:sz="4" w:space="0"/>
            </w:tcBorders>
            <w:vAlign w:val="center"/>
          </w:tcPr>
          <w:p w14:paraId="6EDC16C7">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10</w:t>
            </w:r>
          </w:p>
        </w:tc>
      </w:tr>
      <w:tr w14:paraId="5036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333" w:type="dxa"/>
            <w:tcBorders>
              <w:top w:val="single" w:color="auto" w:sz="4" w:space="0"/>
              <w:left w:val="single" w:color="auto" w:sz="4" w:space="0"/>
              <w:bottom w:val="single" w:color="auto" w:sz="4" w:space="0"/>
              <w:right w:val="single" w:color="auto" w:sz="4" w:space="0"/>
            </w:tcBorders>
            <w:vAlign w:val="center"/>
          </w:tcPr>
          <w:p w14:paraId="01DC0676">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已授权的实用新型专利</w:t>
            </w:r>
          </w:p>
        </w:tc>
        <w:tc>
          <w:tcPr>
            <w:tcW w:w="2091" w:type="dxa"/>
            <w:tcBorders>
              <w:top w:val="single" w:color="auto" w:sz="4" w:space="0"/>
              <w:left w:val="single" w:color="auto" w:sz="4" w:space="0"/>
              <w:bottom w:val="single" w:color="auto" w:sz="4" w:space="0"/>
              <w:right w:val="single" w:color="auto" w:sz="4" w:space="0"/>
            </w:tcBorders>
            <w:vAlign w:val="center"/>
          </w:tcPr>
          <w:p w14:paraId="6FE1F08E">
            <w:pPr>
              <w:widowControl/>
              <w:spacing w:line="440" w:lineRule="exact"/>
              <w:jc w:val="center"/>
              <w:rPr>
                <w:rFonts w:hint="eastAsia" w:asciiTheme="minorEastAsia" w:hAnsiTheme="minorEastAsia" w:eastAsiaTheme="minorEastAsia" w:cstheme="minorEastAsia"/>
                <w:spacing w:val="-6"/>
                <w:kern w:val="0"/>
                <w:sz w:val="21"/>
                <w:szCs w:val="21"/>
                <w:lang w:val="en-US" w:eastAsia="zh-CN" w:bidi="ar-SA"/>
              </w:rPr>
            </w:pPr>
            <w:r>
              <w:rPr>
                <w:rFonts w:hint="eastAsia" w:asciiTheme="minorEastAsia" w:hAnsiTheme="minorEastAsia" w:eastAsiaTheme="minorEastAsia" w:cstheme="minorEastAsia"/>
                <w:spacing w:val="-6"/>
                <w:kern w:val="0"/>
                <w:sz w:val="21"/>
                <w:szCs w:val="21"/>
                <w:lang w:val="en-US" w:eastAsia="zh-CN" w:bidi="ar-SA"/>
              </w:rPr>
              <w:t>1</w:t>
            </w:r>
          </w:p>
        </w:tc>
      </w:tr>
    </w:tbl>
    <w:p w14:paraId="3D0AE2F2">
      <w:pPr>
        <w:ind w:firstLine="536" w:firstLineChars="200"/>
        <w:rPr>
          <w:rFonts w:ascii="Times New Roman" w:hAnsi="Times New Roman" w:eastAsia="仿宋"/>
          <w:spacing w:val="-6"/>
          <w:kern w:val="0"/>
          <w:sz w:val="28"/>
          <w:szCs w:val="28"/>
        </w:rPr>
      </w:pPr>
      <w:r>
        <w:rPr>
          <w:rFonts w:hint="eastAsia" w:ascii="Times New Roman" w:hAnsi="Times New Roman" w:eastAsia="仿宋"/>
          <w:spacing w:val="-6"/>
          <w:kern w:val="0"/>
          <w:sz w:val="28"/>
          <w:szCs w:val="28"/>
          <w:lang w:val="en-US" w:eastAsia="zh-CN"/>
        </w:rPr>
        <w:t>2）</w:t>
      </w:r>
      <w:r>
        <w:rPr>
          <w:rFonts w:hint="eastAsia" w:ascii="Times New Roman" w:hAnsi="Times New Roman" w:eastAsia="仿宋"/>
          <w:spacing w:val="-6"/>
          <w:kern w:val="0"/>
          <w:sz w:val="28"/>
          <w:szCs w:val="28"/>
        </w:rPr>
        <w:t>科技竞赛</w:t>
      </w:r>
      <w:r>
        <w:rPr>
          <w:rFonts w:hint="eastAsia" w:ascii="Times New Roman" w:hAnsi="Times New Roman" w:eastAsia="仿宋"/>
          <w:spacing w:val="-6"/>
          <w:kern w:val="0"/>
          <w:sz w:val="28"/>
          <w:szCs w:val="28"/>
          <w:lang w:val="en-US" w:eastAsia="zh-CN"/>
        </w:rPr>
        <w:t>计分方法：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31B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12" w:space="0"/>
              <w:left w:val="single" w:color="auto" w:sz="12" w:space="0"/>
            </w:tcBorders>
            <w:vAlign w:val="center"/>
          </w:tcPr>
          <w:p w14:paraId="06AA381A">
            <w:pPr>
              <w:jc w:val="center"/>
              <w:rPr>
                <w:rFonts w:ascii="Times New Roman" w:hAnsi="Times New Roman" w:eastAsia="仿宋"/>
                <w:spacing w:val="-6"/>
                <w:kern w:val="0"/>
                <w:sz w:val="28"/>
                <w:szCs w:val="28"/>
              </w:rPr>
            </w:pPr>
          </w:p>
        </w:tc>
        <w:tc>
          <w:tcPr>
            <w:tcW w:w="2130" w:type="dxa"/>
            <w:tcBorders>
              <w:top w:val="single" w:color="auto" w:sz="12" w:space="0"/>
            </w:tcBorders>
            <w:vAlign w:val="center"/>
          </w:tcPr>
          <w:p w14:paraId="19F5079C">
            <w:pPr>
              <w:jc w:val="center"/>
              <w:rPr>
                <w:rFonts w:ascii="Times New Roman" w:hAnsi="Times New Roman" w:eastAsia="仿宋"/>
                <w:spacing w:val="-6"/>
                <w:kern w:val="0"/>
                <w:sz w:val="28"/>
                <w:szCs w:val="28"/>
              </w:rPr>
            </w:pPr>
            <w:r>
              <w:rPr>
                <w:rFonts w:hint="eastAsia" w:ascii="Times New Roman" w:hAnsi="Times New Roman" w:eastAsia="仿宋"/>
                <w:spacing w:val="-6"/>
                <w:kern w:val="0"/>
                <w:sz w:val="28"/>
                <w:szCs w:val="28"/>
              </w:rPr>
              <w:t>一等奖</w:t>
            </w:r>
          </w:p>
        </w:tc>
        <w:tc>
          <w:tcPr>
            <w:tcW w:w="2131" w:type="dxa"/>
            <w:tcBorders>
              <w:top w:val="single" w:color="auto" w:sz="12" w:space="0"/>
            </w:tcBorders>
            <w:vAlign w:val="center"/>
          </w:tcPr>
          <w:p w14:paraId="2AB76208">
            <w:pPr>
              <w:jc w:val="center"/>
              <w:rPr>
                <w:rFonts w:ascii="Times New Roman" w:hAnsi="Times New Roman" w:eastAsia="仿宋"/>
                <w:spacing w:val="-6"/>
                <w:kern w:val="0"/>
                <w:sz w:val="28"/>
                <w:szCs w:val="28"/>
              </w:rPr>
            </w:pPr>
            <w:r>
              <w:rPr>
                <w:rFonts w:hint="eastAsia" w:ascii="Times New Roman" w:hAnsi="Times New Roman" w:eastAsia="仿宋"/>
                <w:spacing w:val="-6"/>
                <w:kern w:val="0"/>
                <w:sz w:val="28"/>
                <w:szCs w:val="28"/>
              </w:rPr>
              <w:t>二等奖</w:t>
            </w:r>
          </w:p>
        </w:tc>
        <w:tc>
          <w:tcPr>
            <w:tcW w:w="2131" w:type="dxa"/>
            <w:tcBorders>
              <w:top w:val="single" w:color="auto" w:sz="12" w:space="0"/>
              <w:right w:val="single" w:color="auto" w:sz="12" w:space="0"/>
            </w:tcBorders>
            <w:vAlign w:val="center"/>
          </w:tcPr>
          <w:p w14:paraId="3D4AFE1C">
            <w:pPr>
              <w:jc w:val="center"/>
              <w:rPr>
                <w:rFonts w:ascii="Times New Roman" w:hAnsi="Times New Roman" w:eastAsia="仿宋"/>
                <w:spacing w:val="-6"/>
                <w:kern w:val="0"/>
                <w:sz w:val="28"/>
                <w:szCs w:val="28"/>
              </w:rPr>
            </w:pPr>
            <w:r>
              <w:rPr>
                <w:rFonts w:hint="eastAsia" w:ascii="Times New Roman" w:hAnsi="Times New Roman" w:eastAsia="仿宋"/>
                <w:spacing w:val="-6"/>
                <w:kern w:val="0"/>
                <w:sz w:val="28"/>
                <w:szCs w:val="28"/>
              </w:rPr>
              <w:t>三等奖</w:t>
            </w:r>
          </w:p>
        </w:tc>
      </w:tr>
      <w:tr w14:paraId="391D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left w:val="single" w:color="auto" w:sz="12" w:space="0"/>
            </w:tcBorders>
            <w:vAlign w:val="center"/>
          </w:tcPr>
          <w:p w14:paraId="60CA9888">
            <w:pPr>
              <w:jc w:val="center"/>
              <w:rPr>
                <w:rFonts w:ascii="Times New Roman" w:hAnsi="Times New Roman" w:eastAsia="仿宋"/>
                <w:spacing w:val="-6"/>
                <w:kern w:val="0"/>
                <w:sz w:val="28"/>
                <w:szCs w:val="28"/>
              </w:rPr>
            </w:pPr>
            <w:r>
              <w:rPr>
                <w:rFonts w:hint="eastAsia" w:ascii="Times New Roman" w:hAnsi="Times New Roman" w:eastAsia="仿宋"/>
                <w:spacing w:val="-6"/>
                <w:kern w:val="0"/>
                <w:sz w:val="28"/>
                <w:szCs w:val="28"/>
              </w:rPr>
              <w:t>国家级</w:t>
            </w:r>
          </w:p>
        </w:tc>
        <w:tc>
          <w:tcPr>
            <w:tcW w:w="2130" w:type="dxa"/>
            <w:vAlign w:val="center"/>
          </w:tcPr>
          <w:p w14:paraId="4FFCF7E4">
            <w:pPr>
              <w:jc w:val="center"/>
              <w:rPr>
                <w:rFonts w:ascii="Times New Roman" w:hAnsi="Times New Roman" w:eastAsia="仿宋"/>
                <w:spacing w:val="-6"/>
                <w:kern w:val="0"/>
                <w:sz w:val="28"/>
                <w:szCs w:val="28"/>
              </w:rPr>
            </w:pPr>
            <w:r>
              <w:rPr>
                <w:rFonts w:hint="eastAsia" w:ascii="Times New Roman" w:hAnsi="Times New Roman" w:eastAsia="仿宋"/>
                <w:spacing w:val="-6"/>
                <w:kern w:val="0"/>
                <w:sz w:val="28"/>
                <w:szCs w:val="28"/>
              </w:rPr>
              <w:t>25分</w:t>
            </w:r>
          </w:p>
        </w:tc>
        <w:tc>
          <w:tcPr>
            <w:tcW w:w="2131" w:type="dxa"/>
            <w:vAlign w:val="center"/>
          </w:tcPr>
          <w:p w14:paraId="146383B9">
            <w:pPr>
              <w:jc w:val="center"/>
              <w:rPr>
                <w:rFonts w:ascii="Times New Roman" w:hAnsi="Times New Roman" w:eastAsia="仿宋"/>
                <w:spacing w:val="-6"/>
                <w:kern w:val="0"/>
                <w:sz w:val="28"/>
                <w:szCs w:val="28"/>
              </w:rPr>
            </w:pPr>
            <w:r>
              <w:rPr>
                <w:rFonts w:hint="eastAsia" w:ascii="Times New Roman" w:hAnsi="Times New Roman" w:eastAsia="仿宋"/>
                <w:spacing w:val="-6"/>
                <w:kern w:val="0"/>
                <w:sz w:val="28"/>
                <w:szCs w:val="28"/>
              </w:rPr>
              <w:t>20分</w:t>
            </w:r>
          </w:p>
        </w:tc>
        <w:tc>
          <w:tcPr>
            <w:tcW w:w="2131" w:type="dxa"/>
            <w:tcBorders>
              <w:right w:val="single" w:color="auto" w:sz="12" w:space="0"/>
            </w:tcBorders>
            <w:vAlign w:val="center"/>
          </w:tcPr>
          <w:p w14:paraId="0D5CA46D">
            <w:pPr>
              <w:jc w:val="center"/>
              <w:rPr>
                <w:rFonts w:ascii="Times New Roman" w:hAnsi="Times New Roman" w:eastAsia="仿宋"/>
                <w:spacing w:val="-6"/>
                <w:kern w:val="0"/>
                <w:sz w:val="28"/>
                <w:szCs w:val="28"/>
              </w:rPr>
            </w:pPr>
            <w:r>
              <w:rPr>
                <w:rFonts w:hint="eastAsia" w:ascii="Times New Roman" w:hAnsi="Times New Roman" w:eastAsia="仿宋"/>
                <w:spacing w:val="-6"/>
                <w:kern w:val="0"/>
                <w:sz w:val="28"/>
                <w:szCs w:val="28"/>
              </w:rPr>
              <w:t>15分</w:t>
            </w:r>
          </w:p>
        </w:tc>
      </w:tr>
      <w:tr w14:paraId="49EC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left w:val="single" w:color="auto" w:sz="12" w:space="0"/>
              <w:bottom w:val="single" w:color="auto" w:sz="12" w:space="0"/>
            </w:tcBorders>
            <w:vAlign w:val="center"/>
          </w:tcPr>
          <w:p w14:paraId="6778715C">
            <w:pPr>
              <w:jc w:val="center"/>
              <w:rPr>
                <w:rFonts w:ascii="Times New Roman" w:hAnsi="Times New Roman" w:eastAsia="仿宋"/>
                <w:spacing w:val="-6"/>
                <w:kern w:val="0"/>
                <w:sz w:val="28"/>
                <w:szCs w:val="28"/>
              </w:rPr>
            </w:pPr>
            <w:r>
              <w:rPr>
                <w:rFonts w:hint="eastAsia" w:ascii="Times New Roman" w:hAnsi="Times New Roman" w:eastAsia="仿宋"/>
                <w:spacing w:val="-6"/>
                <w:kern w:val="0"/>
                <w:sz w:val="28"/>
                <w:szCs w:val="28"/>
              </w:rPr>
              <w:t>省部级</w:t>
            </w:r>
          </w:p>
        </w:tc>
        <w:tc>
          <w:tcPr>
            <w:tcW w:w="2130" w:type="dxa"/>
            <w:tcBorders>
              <w:bottom w:val="single" w:color="auto" w:sz="12" w:space="0"/>
            </w:tcBorders>
            <w:vAlign w:val="center"/>
          </w:tcPr>
          <w:p w14:paraId="32A6D010">
            <w:pPr>
              <w:jc w:val="center"/>
              <w:rPr>
                <w:rFonts w:ascii="Times New Roman" w:hAnsi="Times New Roman" w:eastAsia="仿宋"/>
                <w:spacing w:val="-6"/>
                <w:kern w:val="0"/>
                <w:sz w:val="28"/>
                <w:szCs w:val="28"/>
              </w:rPr>
            </w:pPr>
            <w:r>
              <w:rPr>
                <w:rFonts w:hint="eastAsia" w:ascii="Times New Roman" w:hAnsi="Times New Roman" w:eastAsia="仿宋"/>
                <w:spacing w:val="-6"/>
                <w:kern w:val="0"/>
                <w:sz w:val="28"/>
                <w:szCs w:val="28"/>
              </w:rPr>
              <w:t>10分</w:t>
            </w:r>
          </w:p>
        </w:tc>
        <w:tc>
          <w:tcPr>
            <w:tcW w:w="2131" w:type="dxa"/>
            <w:tcBorders>
              <w:bottom w:val="single" w:color="auto" w:sz="12" w:space="0"/>
            </w:tcBorders>
            <w:vAlign w:val="center"/>
          </w:tcPr>
          <w:p w14:paraId="5A998426">
            <w:pPr>
              <w:jc w:val="center"/>
              <w:rPr>
                <w:rFonts w:ascii="Times New Roman" w:hAnsi="Times New Roman" w:eastAsia="仿宋"/>
                <w:spacing w:val="-6"/>
                <w:kern w:val="0"/>
                <w:sz w:val="28"/>
                <w:szCs w:val="28"/>
              </w:rPr>
            </w:pPr>
            <w:r>
              <w:rPr>
                <w:rFonts w:hint="eastAsia" w:ascii="Times New Roman" w:hAnsi="Times New Roman" w:eastAsia="仿宋"/>
                <w:spacing w:val="-6"/>
                <w:kern w:val="0"/>
                <w:sz w:val="28"/>
                <w:szCs w:val="28"/>
              </w:rPr>
              <w:t>8分</w:t>
            </w:r>
          </w:p>
        </w:tc>
        <w:tc>
          <w:tcPr>
            <w:tcW w:w="2131" w:type="dxa"/>
            <w:tcBorders>
              <w:bottom w:val="single" w:color="auto" w:sz="12" w:space="0"/>
              <w:right w:val="single" w:color="auto" w:sz="12" w:space="0"/>
            </w:tcBorders>
            <w:vAlign w:val="center"/>
          </w:tcPr>
          <w:p w14:paraId="711A6E2E">
            <w:pPr>
              <w:jc w:val="center"/>
              <w:rPr>
                <w:rFonts w:ascii="Times New Roman" w:hAnsi="Times New Roman" w:eastAsia="仿宋"/>
                <w:spacing w:val="-6"/>
                <w:kern w:val="0"/>
                <w:sz w:val="28"/>
                <w:szCs w:val="28"/>
              </w:rPr>
            </w:pPr>
            <w:r>
              <w:rPr>
                <w:rFonts w:hint="eastAsia" w:ascii="Times New Roman" w:hAnsi="Times New Roman" w:eastAsia="仿宋"/>
                <w:spacing w:val="-6"/>
                <w:kern w:val="0"/>
                <w:sz w:val="28"/>
                <w:szCs w:val="28"/>
              </w:rPr>
              <w:t>6分</w:t>
            </w:r>
          </w:p>
        </w:tc>
      </w:tr>
    </w:tbl>
    <w:p w14:paraId="630A7258">
      <w:pPr>
        <w:ind w:firstLine="268" w:firstLineChars="100"/>
        <w:rPr>
          <w:rFonts w:hint="eastAsia" w:ascii="Times New Roman" w:hAnsi="Times New Roman" w:eastAsia="仿宋"/>
          <w:spacing w:val="-6"/>
          <w:kern w:val="0"/>
          <w:sz w:val="28"/>
          <w:szCs w:val="28"/>
        </w:rPr>
      </w:pPr>
      <w:r>
        <w:rPr>
          <w:rFonts w:hint="default" w:ascii="Calibri" w:hAnsi="Calibri" w:eastAsia="仿宋" w:cs="Calibri"/>
          <w:spacing w:val="-6"/>
          <w:kern w:val="0"/>
          <w:sz w:val="28"/>
          <w:szCs w:val="28"/>
          <w:lang w:val="en-US" w:eastAsia="zh-CN"/>
        </w:rPr>
        <w:t>①</w:t>
      </w:r>
      <w:r>
        <w:rPr>
          <w:rFonts w:hint="eastAsia" w:ascii="Times New Roman" w:hAnsi="Times New Roman" w:eastAsia="仿宋"/>
          <w:spacing w:val="-6"/>
          <w:kern w:val="0"/>
          <w:sz w:val="28"/>
          <w:szCs w:val="28"/>
        </w:rPr>
        <w:t>以同一个参赛题目参加同一个竞赛，仅计最高得分奖项</w:t>
      </w:r>
    </w:p>
    <w:p w14:paraId="240F411D">
      <w:pPr>
        <w:keepNext w:val="0"/>
        <w:keepLines w:val="0"/>
        <w:pageBreakBefore w:val="0"/>
        <w:widowControl w:val="0"/>
        <w:kinsoku/>
        <w:wordWrap w:val="0"/>
        <w:overflowPunct/>
        <w:topLinePunct w:val="0"/>
        <w:autoSpaceDE/>
        <w:autoSpaceDN/>
        <w:bidi w:val="0"/>
        <w:adjustRightInd/>
        <w:snapToGrid/>
        <w:ind w:left="0" w:firstLine="268" w:firstLineChars="100"/>
        <w:textAlignment w:val="auto"/>
        <w:rPr>
          <w:rFonts w:ascii="Times New Roman" w:hAnsi="Times New Roman" w:eastAsia="仿宋"/>
          <w:spacing w:val="-6"/>
          <w:kern w:val="0"/>
          <w:sz w:val="28"/>
          <w:szCs w:val="28"/>
        </w:rPr>
      </w:pPr>
      <w:r>
        <w:rPr>
          <w:rFonts w:hint="default" w:ascii="Calibri" w:hAnsi="Calibri" w:eastAsia="仿宋" w:cs="Calibri"/>
          <w:spacing w:val="-6"/>
          <w:kern w:val="0"/>
          <w:sz w:val="28"/>
          <w:szCs w:val="28"/>
          <w:lang w:val="en-US" w:eastAsia="zh-CN"/>
        </w:rPr>
        <w:t>②</w:t>
      </w:r>
      <w:r>
        <w:rPr>
          <w:rFonts w:hint="eastAsia" w:ascii="Calibri" w:hAnsi="Calibri" w:eastAsia="仿宋" w:cs="Calibri"/>
          <w:spacing w:val="-6"/>
          <w:kern w:val="0"/>
          <w:sz w:val="28"/>
          <w:szCs w:val="28"/>
          <w:lang w:val="en-US" w:eastAsia="zh-CN"/>
        </w:rPr>
        <w:t>校内A类</w:t>
      </w:r>
      <w:r>
        <w:rPr>
          <w:rFonts w:hint="default" w:ascii="Calibri" w:hAnsi="Calibri" w:eastAsia="仿宋" w:cs="Calibri"/>
          <w:spacing w:val="-6"/>
          <w:kern w:val="0"/>
          <w:sz w:val="28"/>
          <w:szCs w:val="28"/>
          <w:lang w:val="en-US" w:eastAsia="zh-CN"/>
        </w:rPr>
        <w:t>竞赛</w:t>
      </w:r>
      <w:r>
        <w:rPr>
          <w:rFonts w:hint="eastAsia" w:ascii="Calibri" w:hAnsi="Calibri" w:eastAsia="仿宋" w:cs="Calibri"/>
          <w:spacing w:val="-6"/>
          <w:kern w:val="0"/>
          <w:sz w:val="28"/>
          <w:szCs w:val="28"/>
          <w:lang w:val="en-US" w:eastAsia="zh-CN"/>
        </w:rPr>
        <w:t>目录参照h</w:t>
      </w:r>
      <w:r>
        <w:rPr>
          <w:rFonts w:hint="default" w:ascii="Calibri" w:hAnsi="Calibri" w:eastAsia="仿宋" w:cs="Calibri"/>
          <w:spacing w:val="-6"/>
          <w:kern w:val="0"/>
          <w:sz w:val="28"/>
          <w:szCs w:val="28"/>
          <w:lang w:val="en-US" w:eastAsia="zh-CN"/>
        </w:rPr>
        <w:t>ttps://cxcy.usst.edu.cn/2023/0526/c10804a298779/page.htm</w:t>
      </w:r>
    </w:p>
    <w:p w14:paraId="545FA702">
      <w:pPr>
        <w:ind w:firstLine="268" w:firstLineChars="100"/>
        <w:rPr>
          <w:rFonts w:hint="eastAsia" w:ascii="Times New Roman" w:hAnsi="Times New Roman" w:eastAsia="仿宋" w:cs="Times New Roman"/>
          <w:b w:val="0"/>
          <w:bCs w:val="0"/>
          <w:kern w:val="2"/>
          <w:sz w:val="28"/>
          <w:szCs w:val="28"/>
          <w:lang w:val="en-US" w:eastAsia="zh-CN" w:bidi="ar-SA"/>
        </w:rPr>
      </w:pPr>
      <w:r>
        <w:rPr>
          <w:rFonts w:hint="default" w:ascii="Calibri" w:hAnsi="Calibri" w:eastAsia="仿宋" w:cs="Calibri"/>
          <w:spacing w:val="-6"/>
          <w:kern w:val="0"/>
          <w:sz w:val="28"/>
          <w:szCs w:val="28"/>
          <w:lang w:val="en-US" w:eastAsia="zh-CN"/>
        </w:rPr>
        <w:t>③</w:t>
      </w:r>
      <w:r>
        <w:rPr>
          <w:rFonts w:hint="eastAsia" w:ascii="Times New Roman" w:hAnsi="Times New Roman" w:eastAsia="仿宋"/>
          <w:spacing w:val="-6"/>
          <w:kern w:val="0"/>
          <w:sz w:val="28"/>
          <w:szCs w:val="28"/>
        </w:rPr>
        <w:t>各项竞赛只计算排名前3人，比例按照5:3:</w:t>
      </w:r>
      <w:r>
        <w:rPr>
          <w:rFonts w:ascii="Times New Roman" w:hAnsi="Times New Roman" w:eastAsia="仿宋"/>
          <w:spacing w:val="-6"/>
          <w:kern w:val="0"/>
          <w:sz w:val="28"/>
          <w:szCs w:val="28"/>
        </w:rPr>
        <w:t>2</w:t>
      </w:r>
      <w:r>
        <w:rPr>
          <w:rFonts w:hint="eastAsia" w:ascii="Times New Roman" w:hAnsi="Times New Roman" w:eastAsia="仿宋"/>
          <w:spacing w:val="-6"/>
          <w:kern w:val="0"/>
          <w:sz w:val="28"/>
          <w:szCs w:val="28"/>
        </w:rPr>
        <w:t>（研究生数学建模竞赛比例为3</w:t>
      </w:r>
      <w:r>
        <w:rPr>
          <w:rFonts w:ascii="Times New Roman" w:hAnsi="Times New Roman" w:eastAsia="仿宋"/>
          <w:spacing w:val="-6"/>
          <w:kern w:val="0"/>
          <w:sz w:val="28"/>
          <w:szCs w:val="28"/>
        </w:rPr>
        <w:t>:3:3</w:t>
      </w:r>
      <w:r>
        <w:rPr>
          <w:rFonts w:hint="eastAsia" w:ascii="Times New Roman" w:hAnsi="Times New Roman" w:eastAsia="仿宋"/>
          <w:spacing w:val="-6"/>
          <w:kern w:val="0"/>
          <w:sz w:val="28"/>
          <w:szCs w:val="28"/>
        </w:rPr>
        <w:t>）。</w:t>
      </w:r>
      <w:r>
        <w:rPr>
          <w:rFonts w:hint="eastAsia" w:ascii="Times New Roman" w:hAnsi="Times New Roman" w:eastAsia="仿宋"/>
          <w:spacing w:val="-6"/>
          <w:kern w:val="0"/>
          <w:sz w:val="28"/>
          <w:szCs w:val="28"/>
          <w:lang w:val="en-US" w:eastAsia="zh-CN"/>
        </w:rPr>
        <w:t xml:space="preserve"> </w:t>
      </w:r>
    </w:p>
    <w:p w14:paraId="3F3B061B">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（三）对评审结果进行公示</w:t>
      </w:r>
    </w:p>
    <w:p w14:paraId="7CC5C069">
      <w:pPr>
        <w:keepNext w:val="0"/>
        <w:keepLines w:val="0"/>
        <w:pageBreakBefore w:val="0"/>
        <w:numPr>
          <w:ilvl w:val="0"/>
          <w:numId w:val="0"/>
        </w:numPr>
        <w:wordWrap/>
        <w:overflowPunct/>
        <w:topLinePunct w:val="0"/>
        <w:bidi w:val="0"/>
        <w:spacing w:line="560" w:lineRule="exac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五、 表彰</w:t>
      </w:r>
    </w:p>
    <w:p w14:paraId="4D76DBB0">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经评审并公示无异议者将获得奖励，</w:t>
      </w:r>
      <w:r>
        <w:rPr>
          <w:rFonts w:hint="eastAsia" w:ascii="Times New Roman" w:hAnsi="Times New Roman" w:eastAsia="宋体" w:cs="Times New Roman"/>
          <w:sz w:val="28"/>
          <w:szCs w:val="28"/>
          <w:lang w:val="en-US" w:eastAsia="zh-CN"/>
        </w:rPr>
        <w:t>并</w:t>
      </w:r>
      <w:r>
        <w:rPr>
          <w:rFonts w:hint="default" w:ascii="Times New Roman" w:hAnsi="Times New Roman" w:eastAsia="宋体" w:cs="Times New Roman"/>
          <w:sz w:val="28"/>
          <w:szCs w:val="28"/>
          <w:lang w:val="en-US" w:eastAsia="zh-CN"/>
        </w:rPr>
        <w:t>参加“建国奖”颁奖典礼。</w:t>
      </w:r>
    </w:p>
    <w:p w14:paraId="5F6150BA">
      <w:pPr>
        <w:keepNext w:val="0"/>
        <w:keepLines w:val="0"/>
        <w:pageBreakBefore w:val="0"/>
        <w:numPr>
          <w:ilvl w:val="0"/>
          <w:numId w:val="0"/>
        </w:numPr>
        <w:wordWrap/>
        <w:overflowPunct/>
        <w:topLinePunct w:val="0"/>
        <w:bidi w:val="0"/>
        <w:spacing w:line="560" w:lineRule="exac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六 、附则</w:t>
      </w:r>
    </w:p>
    <w:p w14:paraId="3AAB0BDA">
      <w:pPr>
        <w:keepNext w:val="0"/>
        <w:keepLines w:val="0"/>
        <w:pageBreakBefore w:val="0"/>
        <w:numPr>
          <w:ilvl w:val="0"/>
          <w:numId w:val="0"/>
        </w:numPr>
        <w:wordWrap/>
        <w:overflowPunct/>
        <w:topLinePunct w:val="0"/>
        <w:bidi w:val="0"/>
        <w:spacing w:line="560" w:lineRule="exact"/>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建国奖学金与国家奖学金、上海市奖学金不可兼得，</w:t>
      </w:r>
      <w:r>
        <w:rPr>
          <w:rFonts w:hint="default" w:ascii="Times New Roman" w:hAnsi="Times New Roman" w:eastAsia="宋体" w:cs="Times New Roman"/>
          <w:sz w:val="28"/>
          <w:szCs w:val="28"/>
          <w:lang w:val="en-US" w:eastAsia="zh-CN"/>
        </w:rPr>
        <w:t>对以弄虚作假等不道德手段获得奖励者，一经查实，将撤销奖励，追回奖金。</w:t>
      </w:r>
    </w:p>
    <w:p w14:paraId="24359616">
      <w:pPr>
        <w:keepNext w:val="0"/>
        <w:keepLines w:val="0"/>
        <w:pageBreakBefore w:val="0"/>
        <w:numPr>
          <w:ilvl w:val="0"/>
          <w:numId w:val="0"/>
        </w:numPr>
        <w:wordWrap/>
        <w:overflowPunct/>
        <w:topLinePunct w:val="0"/>
        <w:bidi w:val="0"/>
        <w:spacing w:line="560" w:lineRule="exact"/>
        <w:rPr>
          <w:rFonts w:hint="default" w:ascii="Times New Roman" w:hAnsi="Times New Roman" w:eastAsia="宋体" w:cs="Times New Roman"/>
          <w:sz w:val="28"/>
          <w:szCs w:val="28"/>
          <w:lang w:val="en-US" w:eastAsia="zh-CN"/>
        </w:rPr>
      </w:pPr>
    </w:p>
    <w:p w14:paraId="7CC215D8">
      <w:pPr>
        <w:keepNext w:val="0"/>
        <w:keepLines w:val="0"/>
        <w:pageBreakBefore w:val="0"/>
        <w:numPr>
          <w:ilvl w:val="0"/>
          <w:numId w:val="0"/>
        </w:numPr>
        <w:wordWrap/>
        <w:overflowPunct/>
        <w:topLinePunct w:val="0"/>
        <w:bidi w:val="0"/>
        <w:spacing w:line="560" w:lineRule="exact"/>
        <w:jc w:val="righ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健康科学与工程学院基金会办公室</w:t>
      </w:r>
    </w:p>
    <w:p w14:paraId="7DABA75B">
      <w:pPr>
        <w:keepNext w:val="0"/>
        <w:keepLines w:val="0"/>
        <w:pageBreakBefore w:val="0"/>
        <w:numPr>
          <w:ilvl w:val="0"/>
          <w:numId w:val="0"/>
        </w:numPr>
        <w:wordWrap/>
        <w:overflowPunct/>
        <w:topLinePunct w:val="0"/>
        <w:bidi w:val="0"/>
        <w:spacing w:line="560" w:lineRule="exact"/>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val="en-US" w:eastAsia="zh-CN"/>
        </w:rPr>
        <w:t>02</w:t>
      </w: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lang w:val="en-US" w:eastAsia="zh-CN"/>
        </w:rPr>
        <w:t>年</w:t>
      </w:r>
      <w:r>
        <w:rPr>
          <w:rFonts w:hint="eastAsia" w:ascii="Times New Roman" w:hAnsi="Times New Roman" w:eastAsia="宋体" w:cs="Times New Roman"/>
          <w:sz w:val="28"/>
          <w:szCs w:val="28"/>
          <w:lang w:val="en-US" w:eastAsia="zh-CN"/>
        </w:rPr>
        <w:t>10</w:t>
      </w:r>
      <w:r>
        <w:rPr>
          <w:rFonts w:hint="default" w:ascii="Times New Roman" w:hAnsi="Times New Roman" w:eastAsia="宋体" w:cs="Times New Roman"/>
          <w:sz w:val="28"/>
          <w:szCs w:val="28"/>
          <w:lang w:val="en-US" w:eastAsia="zh-CN"/>
        </w:rPr>
        <w:t>月</w:t>
      </w:r>
    </w:p>
    <w:tbl>
      <w:tblPr>
        <w:tblStyle w:val="5"/>
        <w:tblpPr w:leftFromText="180" w:rightFromText="180" w:vertAnchor="text" w:horzAnchor="page" w:tblpX="1035" w:tblpY="799"/>
        <w:tblOverlap w:val="never"/>
        <w:tblW w:w="99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1568"/>
        <w:gridCol w:w="89"/>
        <w:gridCol w:w="1199"/>
        <w:gridCol w:w="2318"/>
        <w:gridCol w:w="1568"/>
        <w:gridCol w:w="2005"/>
      </w:tblGrid>
      <w:tr w14:paraId="47C4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9963" w:type="dxa"/>
            <w:gridSpan w:val="7"/>
            <w:tcBorders>
              <w:top w:val="nil"/>
              <w:left w:val="nil"/>
              <w:bottom w:val="single" w:color="auto" w:sz="4" w:space="0"/>
              <w:right w:val="nil"/>
            </w:tcBorders>
            <w:shd w:val="clear" w:color="auto" w:fill="auto"/>
            <w:vAlign w:val="center"/>
          </w:tcPr>
          <w:p w14:paraId="665E74A0">
            <w:pPr>
              <w:jc w:val="both"/>
              <w:rPr>
                <w:rFonts w:hint="eastAsia" w:eastAsia="仿宋_GB2312"/>
                <w:sz w:val="28"/>
                <w:szCs w:val="28"/>
                <w:lang w:val="en-US" w:eastAsia="zh-CN"/>
              </w:rPr>
            </w:pPr>
            <w:r>
              <w:rPr>
                <w:rFonts w:hint="eastAsia" w:eastAsia="仿宋_GB2312"/>
                <w:sz w:val="28"/>
                <w:szCs w:val="28"/>
                <w:lang w:val="en-US" w:eastAsia="zh-CN"/>
              </w:rPr>
              <w:t>附件1</w:t>
            </w:r>
          </w:p>
          <w:p w14:paraId="468BE799">
            <w:pPr>
              <w:ind w:firstLine="960" w:firstLineChars="300"/>
              <w:jc w:val="both"/>
              <w:rPr>
                <w:rFonts w:hint="eastAsia" w:ascii="宋体" w:hAnsi="宋体" w:eastAsia="宋体" w:cs="宋体"/>
                <w:i w:val="0"/>
                <w:iCs w:val="0"/>
                <w:color w:val="000000"/>
                <w:sz w:val="22"/>
                <w:szCs w:val="22"/>
                <w:u w:val="none"/>
              </w:rPr>
            </w:pPr>
            <w:r>
              <w:rPr>
                <w:rFonts w:hint="eastAsia" w:ascii="黑体" w:eastAsia="黑体"/>
                <w:bCs/>
                <w:sz w:val="32"/>
                <w:szCs w:val="32"/>
              </w:rPr>
              <w:t>上海理工大学健康科学与工程学院“建国奖学金”申请表</w:t>
            </w:r>
          </w:p>
        </w:tc>
      </w:tr>
      <w:tr w14:paraId="34FF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216" w:type="dxa"/>
            <w:tcBorders>
              <w:top w:val="single" w:color="auto" w:sz="4" w:space="0"/>
              <w:left w:val="single" w:color="000000" w:sz="4" w:space="0"/>
              <w:bottom w:val="single" w:color="000000" w:sz="4" w:space="0"/>
              <w:right w:val="single" w:color="000000" w:sz="4" w:space="0"/>
            </w:tcBorders>
            <w:shd w:val="clear" w:color="auto" w:fill="auto"/>
            <w:vAlign w:val="center"/>
          </w:tcPr>
          <w:p w14:paraId="18032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   名</w:t>
            </w:r>
          </w:p>
        </w:tc>
        <w:tc>
          <w:tcPr>
            <w:tcW w:w="165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A16CC3A">
            <w:pPr>
              <w:jc w:val="center"/>
              <w:rPr>
                <w:rFonts w:hint="eastAsia" w:ascii="宋体" w:hAnsi="宋体" w:eastAsia="宋体" w:cs="宋体"/>
                <w:i w:val="0"/>
                <w:iCs w:val="0"/>
                <w:color w:val="000000"/>
                <w:sz w:val="22"/>
                <w:szCs w:val="22"/>
                <w:u w:val="none"/>
              </w:rPr>
            </w:pPr>
          </w:p>
        </w:tc>
        <w:tc>
          <w:tcPr>
            <w:tcW w:w="1199" w:type="dxa"/>
            <w:tcBorders>
              <w:top w:val="single" w:color="auto" w:sz="4" w:space="0"/>
              <w:left w:val="single" w:color="000000" w:sz="4" w:space="0"/>
              <w:bottom w:val="single" w:color="000000" w:sz="4" w:space="0"/>
              <w:right w:val="single" w:color="000000" w:sz="4" w:space="0"/>
            </w:tcBorders>
            <w:shd w:val="clear" w:color="auto" w:fill="auto"/>
            <w:vAlign w:val="center"/>
          </w:tcPr>
          <w:p w14:paraId="10CA2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  号</w:t>
            </w:r>
          </w:p>
        </w:tc>
        <w:tc>
          <w:tcPr>
            <w:tcW w:w="2318" w:type="dxa"/>
            <w:tcBorders>
              <w:top w:val="single" w:color="auto" w:sz="4" w:space="0"/>
              <w:left w:val="single" w:color="000000" w:sz="4" w:space="0"/>
              <w:bottom w:val="single" w:color="000000" w:sz="4" w:space="0"/>
              <w:right w:val="single" w:color="000000" w:sz="4" w:space="0"/>
            </w:tcBorders>
            <w:shd w:val="clear" w:color="auto" w:fill="auto"/>
            <w:vAlign w:val="center"/>
          </w:tcPr>
          <w:p w14:paraId="4F84BFAB">
            <w:pPr>
              <w:jc w:val="center"/>
              <w:rPr>
                <w:rFonts w:hint="eastAsia" w:ascii="宋体" w:hAnsi="宋体" w:eastAsia="宋体" w:cs="宋体"/>
                <w:i w:val="0"/>
                <w:iCs w:val="0"/>
                <w:color w:val="000000"/>
                <w:sz w:val="22"/>
                <w:szCs w:val="22"/>
                <w:u w:val="none"/>
              </w:rPr>
            </w:pPr>
          </w:p>
        </w:tc>
        <w:tc>
          <w:tcPr>
            <w:tcW w:w="1568" w:type="dxa"/>
            <w:tcBorders>
              <w:top w:val="single" w:color="auto" w:sz="4" w:space="0"/>
              <w:left w:val="single" w:color="000000" w:sz="4" w:space="0"/>
              <w:bottom w:val="single" w:color="000000" w:sz="4" w:space="0"/>
              <w:right w:val="single" w:color="000000" w:sz="4" w:space="0"/>
            </w:tcBorders>
            <w:shd w:val="clear" w:color="auto" w:fill="auto"/>
            <w:vAlign w:val="center"/>
          </w:tcPr>
          <w:p w14:paraId="349C2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  业</w:t>
            </w:r>
          </w:p>
        </w:tc>
        <w:tc>
          <w:tcPr>
            <w:tcW w:w="2005" w:type="dxa"/>
            <w:tcBorders>
              <w:top w:val="single" w:color="auto" w:sz="4" w:space="0"/>
              <w:left w:val="single" w:color="000000" w:sz="4" w:space="0"/>
              <w:bottom w:val="single" w:color="000000" w:sz="4" w:space="0"/>
              <w:right w:val="single" w:color="000000" w:sz="4" w:space="0"/>
            </w:tcBorders>
            <w:shd w:val="clear" w:color="auto" w:fill="auto"/>
            <w:vAlign w:val="center"/>
          </w:tcPr>
          <w:p w14:paraId="3DACD745">
            <w:pPr>
              <w:jc w:val="center"/>
              <w:rPr>
                <w:rFonts w:hint="eastAsia" w:ascii="宋体" w:hAnsi="宋体" w:eastAsia="宋体" w:cs="宋体"/>
                <w:i w:val="0"/>
                <w:iCs w:val="0"/>
                <w:color w:val="000000"/>
                <w:sz w:val="22"/>
                <w:szCs w:val="22"/>
                <w:u w:val="none"/>
              </w:rPr>
            </w:pPr>
          </w:p>
        </w:tc>
      </w:tr>
      <w:tr w14:paraId="5381E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823D">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层   次</w:t>
            </w:r>
          </w:p>
        </w:tc>
        <w:tc>
          <w:tcPr>
            <w:tcW w:w="87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2B41F5">
            <w:pPr>
              <w:jc w:val="center"/>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sym w:font="Wingdings" w:char="00A8"/>
            </w:r>
            <w:r>
              <w:rPr>
                <w:rFonts w:hint="eastAsia" w:ascii="宋体" w:hAnsi="宋体" w:eastAsia="宋体" w:cs="宋体"/>
                <w:b w:val="0"/>
                <w:bCs w:val="0"/>
                <w:i w:val="0"/>
                <w:iCs w:val="0"/>
                <w:color w:val="000000"/>
                <w:sz w:val="22"/>
                <w:szCs w:val="22"/>
                <w:u w:val="none"/>
                <w:lang w:val="en-US" w:eastAsia="zh-CN"/>
              </w:rPr>
              <w:t xml:space="preserve"> 硕士研究生           </w:t>
            </w:r>
            <w:r>
              <w:rPr>
                <w:rFonts w:hint="eastAsia" w:ascii="宋体" w:hAnsi="宋体" w:eastAsia="宋体" w:cs="宋体"/>
                <w:b w:val="0"/>
                <w:bCs w:val="0"/>
                <w:i w:val="0"/>
                <w:iCs w:val="0"/>
                <w:color w:val="000000"/>
                <w:sz w:val="22"/>
                <w:szCs w:val="22"/>
                <w:u w:val="none"/>
                <w:lang w:val="en-US" w:eastAsia="zh-CN"/>
              </w:rPr>
              <w:sym w:font="Wingdings" w:char="00A8"/>
            </w:r>
            <w:r>
              <w:rPr>
                <w:rFonts w:hint="eastAsia" w:ascii="宋体" w:hAnsi="宋体" w:eastAsia="宋体" w:cs="宋体"/>
                <w:b w:val="0"/>
                <w:bCs w:val="0"/>
                <w:i w:val="0"/>
                <w:iCs w:val="0"/>
                <w:color w:val="000000"/>
                <w:sz w:val="22"/>
                <w:szCs w:val="22"/>
                <w:u w:val="none"/>
                <w:lang w:val="en-US" w:eastAsia="zh-CN"/>
              </w:rPr>
              <w:t xml:space="preserve"> 博士研究生 </w:t>
            </w:r>
          </w:p>
        </w:tc>
      </w:tr>
      <w:tr w14:paraId="0FC8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FA78">
            <w:pPr>
              <w:jc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导   师</w:t>
            </w:r>
          </w:p>
        </w:tc>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612AF">
            <w:pPr>
              <w:jc w:val="center"/>
              <w:rPr>
                <w:rFonts w:hint="eastAsia" w:ascii="宋体" w:hAnsi="宋体" w:eastAsia="宋体" w:cs="宋体"/>
                <w:b w:val="0"/>
                <w:bCs w:val="0"/>
                <w:i w:val="0"/>
                <w:iCs w:val="0"/>
                <w:color w:val="000000"/>
                <w:sz w:val="22"/>
                <w:szCs w:val="22"/>
                <w:u w:val="none"/>
                <w:lang w:val="en-US" w:eastAsia="zh-CN"/>
              </w:rPr>
            </w:pP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4E40">
            <w:pPr>
              <w:jc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联合培养单位</w:t>
            </w:r>
          </w:p>
        </w:tc>
        <w:tc>
          <w:tcPr>
            <w:tcW w:w="3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A5872">
            <w:pPr>
              <w:jc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没有联合培养单位，填写无</w:t>
            </w:r>
          </w:p>
        </w:tc>
      </w:tr>
      <w:tr w14:paraId="163E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9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0C949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学业成绩</w:t>
            </w:r>
          </w:p>
        </w:tc>
      </w:tr>
      <w:tr w14:paraId="7A4D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4A0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加权平均分</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DCE5">
            <w:pPr>
              <w:jc w:val="center"/>
              <w:rPr>
                <w:rFonts w:hint="eastAsia" w:ascii="宋体" w:hAnsi="宋体" w:eastAsia="宋体" w:cs="宋体"/>
                <w:i w:val="0"/>
                <w:iCs w:val="0"/>
                <w:color w:val="000000"/>
                <w:sz w:val="20"/>
                <w:szCs w:val="20"/>
                <w:u w:val="none"/>
              </w:rPr>
            </w:pP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9F2B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加权平均分*0.3</w:t>
            </w:r>
            <w:bookmarkStart w:id="0" w:name="_GoBack"/>
            <w:bookmarkEnd w:id="0"/>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B848">
            <w:pPr>
              <w:jc w:val="center"/>
              <w:rPr>
                <w:rFonts w:hint="eastAsia" w:ascii="宋体" w:hAnsi="宋体" w:eastAsia="宋体" w:cs="宋体"/>
                <w:i w:val="0"/>
                <w:iCs w:val="0"/>
                <w:color w:val="000000"/>
                <w:sz w:val="22"/>
                <w:szCs w:val="22"/>
                <w:u w:val="none"/>
                <w:lang w:val="en-US" w:eastAsia="zh-CN"/>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D99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专业年级排名</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4C4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E54C5E" w:themeColor="accent6"/>
                <w:sz w:val="22"/>
                <w:szCs w:val="22"/>
                <w:u w:val="none"/>
                <w:lang w:val="en-US" w:eastAsia="zh-CN"/>
                <w14:textFill>
                  <w14:solidFill>
                    <w14:schemeClr w14:val="accent6"/>
                  </w14:solidFill>
                </w14:textFill>
              </w:rPr>
              <w:t>排名/总人数</w:t>
            </w:r>
          </w:p>
        </w:tc>
      </w:tr>
      <w:tr w14:paraId="2692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9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2B101B">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学术及创新成果</w:t>
            </w:r>
          </w:p>
        </w:tc>
      </w:tr>
      <w:tr w14:paraId="545E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E06F">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项目</w:t>
            </w:r>
          </w:p>
        </w:tc>
        <w:tc>
          <w:tcPr>
            <w:tcW w:w="51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00BE05">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明细</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EA2A">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自评得分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C29A">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审核得分</w:t>
            </w:r>
          </w:p>
        </w:tc>
      </w:tr>
      <w:tr w14:paraId="7071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E8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学术论文</w:t>
            </w:r>
          </w:p>
        </w:tc>
        <w:tc>
          <w:tcPr>
            <w:tcW w:w="51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41B344">
            <w:pPr>
              <w:keepNext w:val="0"/>
              <w:keepLines w:val="0"/>
              <w:widowControl/>
              <w:suppressLineNumbers w:val="0"/>
              <w:jc w:val="left"/>
              <w:textAlignment w:val="center"/>
              <w:rPr>
                <w:rFonts w:hint="default" w:ascii="宋体" w:hAnsi="宋体" w:eastAsia="宋体" w:cs="宋体"/>
                <w:i w:val="0"/>
                <w:iCs w:val="0"/>
                <w:color w:val="E54C5E" w:themeColor="accent6"/>
                <w:sz w:val="20"/>
                <w:szCs w:val="20"/>
                <w:u w:val="none"/>
                <w:lang w:val="en-US"/>
                <w14:textFill>
                  <w14:solidFill>
                    <w14:schemeClr w14:val="accent6"/>
                  </w14:solidFill>
                </w14:textFill>
              </w:rPr>
            </w:pPr>
            <w:r>
              <w:rPr>
                <w:rFonts w:hint="eastAsia" w:ascii="宋体" w:hAnsi="宋体" w:eastAsia="宋体" w:cs="宋体"/>
                <w:i w:val="0"/>
                <w:iCs w:val="0"/>
                <w:color w:val="E54C5E" w:themeColor="accent6"/>
                <w:kern w:val="0"/>
                <w:sz w:val="20"/>
                <w:szCs w:val="20"/>
                <w:u w:val="none"/>
                <w:lang w:val="en-US" w:eastAsia="zh-CN" w:bidi="ar"/>
                <w14:textFill>
                  <w14:solidFill>
                    <w14:schemeClr w14:val="accent6"/>
                  </w14:solidFill>
                </w14:textFill>
              </w:rPr>
              <w:t>例1：中文A类，第一作者，论文题目[J]，期刊名称，年，卷（期）：起始页-终止页</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F3E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8593">
            <w:pPr>
              <w:jc w:val="center"/>
              <w:rPr>
                <w:rFonts w:hint="eastAsia" w:ascii="宋体" w:hAnsi="宋体" w:eastAsia="宋体" w:cs="宋体"/>
                <w:i w:val="0"/>
                <w:iCs w:val="0"/>
                <w:color w:val="000000"/>
                <w:sz w:val="22"/>
                <w:szCs w:val="22"/>
                <w:u w:val="none"/>
              </w:rPr>
            </w:pPr>
          </w:p>
        </w:tc>
      </w:tr>
      <w:tr w14:paraId="682B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07370">
            <w:pPr>
              <w:jc w:val="center"/>
              <w:rPr>
                <w:rFonts w:hint="eastAsia" w:ascii="宋体" w:hAnsi="宋体" w:eastAsia="宋体" w:cs="宋体"/>
                <w:i w:val="0"/>
                <w:iCs w:val="0"/>
                <w:color w:val="000000"/>
                <w:sz w:val="22"/>
                <w:szCs w:val="22"/>
                <w:u w:val="none"/>
              </w:rPr>
            </w:pPr>
          </w:p>
        </w:tc>
        <w:tc>
          <w:tcPr>
            <w:tcW w:w="51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7B7A56">
            <w:pPr>
              <w:keepNext w:val="0"/>
              <w:keepLines w:val="0"/>
              <w:widowControl/>
              <w:suppressLineNumbers w:val="0"/>
              <w:jc w:val="left"/>
              <w:textAlignment w:val="center"/>
              <w:rPr>
                <w:rFonts w:hint="eastAsia" w:ascii="宋体" w:hAnsi="宋体" w:eastAsia="宋体" w:cs="宋体"/>
                <w:i w:val="0"/>
                <w:iCs w:val="0"/>
                <w:color w:val="E54C5E" w:themeColor="accent6"/>
                <w:sz w:val="20"/>
                <w:szCs w:val="20"/>
                <w:u w:val="none"/>
                <w14:textFill>
                  <w14:solidFill>
                    <w14:schemeClr w14:val="accent6"/>
                  </w14:solidFill>
                </w14:textFill>
              </w:rPr>
            </w:pPr>
            <w:r>
              <w:rPr>
                <w:rFonts w:hint="eastAsia" w:ascii="宋体" w:hAnsi="宋体" w:eastAsia="宋体" w:cs="宋体"/>
                <w:i w:val="0"/>
                <w:iCs w:val="0"/>
                <w:color w:val="E54C5E" w:themeColor="accent6"/>
                <w:kern w:val="0"/>
                <w:sz w:val="20"/>
                <w:szCs w:val="20"/>
                <w:u w:val="none"/>
                <w:lang w:val="en-US" w:eastAsia="zh-CN" w:bidi="ar"/>
                <w14:textFill>
                  <w14:solidFill>
                    <w14:schemeClr w14:val="accent6"/>
                  </w14:solidFill>
                </w14:textFill>
              </w:rPr>
              <w:t>例2：EI检索，检索号：，第一作者，论文题目[J]，期刊名称，年，卷（期）：起始页-终止页</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D5E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8DD1">
            <w:pPr>
              <w:jc w:val="center"/>
              <w:rPr>
                <w:rFonts w:hint="eastAsia" w:ascii="宋体" w:hAnsi="宋体" w:eastAsia="宋体" w:cs="宋体"/>
                <w:i w:val="0"/>
                <w:iCs w:val="0"/>
                <w:color w:val="000000"/>
                <w:sz w:val="22"/>
                <w:szCs w:val="22"/>
                <w:u w:val="none"/>
              </w:rPr>
            </w:pPr>
          </w:p>
        </w:tc>
      </w:tr>
      <w:tr w14:paraId="3F9B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A4245">
            <w:pPr>
              <w:jc w:val="center"/>
              <w:rPr>
                <w:rFonts w:hint="eastAsia" w:ascii="宋体" w:hAnsi="宋体" w:eastAsia="宋体" w:cs="宋体"/>
                <w:i w:val="0"/>
                <w:iCs w:val="0"/>
                <w:color w:val="000000"/>
                <w:sz w:val="22"/>
                <w:szCs w:val="22"/>
                <w:u w:val="none"/>
              </w:rPr>
            </w:pPr>
          </w:p>
        </w:tc>
        <w:tc>
          <w:tcPr>
            <w:tcW w:w="51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5EE98A">
            <w:pPr>
              <w:keepNext w:val="0"/>
              <w:keepLines w:val="0"/>
              <w:widowControl/>
              <w:suppressLineNumbers w:val="0"/>
              <w:jc w:val="left"/>
              <w:textAlignment w:val="center"/>
              <w:rPr>
                <w:rFonts w:hint="eastAsia" w:ascii="宋体" w:hAnsi="宋体" w:eastAsia="宋体" w:cs="宋体"/>
                <w:i w:val="0"/>
                <w:iCs w:val="0"/>
                <w:color w:val="E54C5E" w:themeColor="accent6"/>
                <w:sz w:val="20"/>
                <w:szCs w:val="20"/>
                <w:u w:val="none"/>
                <w14:textFill>
                  <w14:solidFill>
                    <w14:schemeClr w14:val="accent6"/>
                  </w14:solidFill>
                </w14:textFill>
              </w:rPr>
            </w:pPr>
            <w:r>
              <w:rPr>
                <w:rFonts w:hint="eastAsia" w:ascii="宋体" w:hAnsi="宋体" w:eastAsia="宋体" w:cs="宋体"/>
                <w:i w:val="0"/>
                <w:iCs w:val="0"/>
                <w:color w:val="E54C5E" w:themeColor="accent6"/>
                <w:kern w:val="0"/>
                <w:sz w:val="20"/>
                <w:szCs w:val="20"/>
                <w:u w:val="none"/>
                <w:lang w:val="en-US" w:eastAsia="zh-CN" w:bidi="ar"/>
                <w14:textFill>
                  <w14:solidFill>
                    <w14:schemeClr w14:val="accent6"/>
                  </w14:solidFill>
                </w14:textFill>
              </w:rPr>
              <w:t>例3：SCIE源刊三区，录用，第二作者（导师第一作者），论文题目[J]，期刊名称，ISSN:****-****</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A9E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21F5">
            <w:pPr>
              <w:jc w:val="center"/>
              <w:rPr>
                <w:rFonts w:hint="eastAsia" w:ascii="宋体" w:hAnsi="宋体" w:eastAsia="宋体" w:cs="宋体"/>
                <w:i w:val="0"/>
                <w:iCs w:val="0"/>
                <w:color w:val="000000"/>
                <w:sz w:val="22"/>
                <w:szCs w:val="22"/>
                <w:u w:val="none"/>
              </w:rPr>
            </w:pPr>
          </w:p>
        </w:tc>
      </w:tr>
      <w:tr w14:paraId="19E4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C7916">
            <w:pPr>
              <w:jc w:val="center"/>
              <w:rPr>
                <w:rFonts w:hint="eastAsia" w:ascii="宋体" w:hAnsi="宋体" w:eastAsia="宋体" w:cs="宋体"/>
                <w:i w:val="0"/>
                <w:iCs w:val="0"/>
                <w:color w:val="000000"/>
                <w:sz w:val="22"/>
                <w:szCs w:val="22"/>
                <w:u w:val="none"/>
              </w:rPr>
            </w:pPr>
          </w:p>
        </w:tc>
        <w:tc>
          <w:tcPr>
            <w:tcW w:w="51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A0285F">
            <w:pPr>
              <w:keepNext w:val="0"/>
              <w:keepLines w:val="0"/>
              <w:widowControl/>
              <w:suppressLineNumbers w:val="0"/>
              <w:jc w:val="left"/>
              <w:textAlignment w:val="center"/>
              <w:rPr>
                <w:rFonts w:hint="eastAsia" w:ascii="宋体" w:hAnsi="宋体" w:eastAsia="宋体" w:cs="宋体"/>
                <w:i w:val="0"/>
                <w:iCs w:val="0"/>
                <w:color w:val="E54C5E" w:themeColor="accent6"/>
                <w:sz w:val="20"/>
                <w:szCs w:val="20"/>
                <w:u w:val="none"/>
                <w14:textFill>
                  <w14:solidFill>
                    <w14:schemeClr w14:val="accent6"/>
                  </w14:solidFill>
                </w14:textFill>
              </w:rPr>
            </w:pPr>
            <w:r>
              <w:rPr>
                <w:rFonts w:hint="eastAsia" w:ascii="宋体" w:hAnsi="宋体" w:eastAsia="宋体" w:cs="宋体"/>
                <w:i w:val="0"/>
                <w:iCs w:val="0"/>
                <w:color w:val="E54C5E" w:themeColor="accent6"/>
                <w:kern w:val="0"/>
                <w:sz w:val="20"/>
                <w:szCs w:val="20"/>
                <w:u w:val="none"/>
                <w:lang w:val="en-US" w:eastAsia="zh-CN" w:bidi="ar"/>
                <w14:textFill>
                  <w14:solidFill>
                    <w14:schemeClr w14:val="accent6"/>
                  </w14:solidFill>
                </w14:textFill>
              </w:rPr>
              <w:t>若没有学术论文，就写无</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D493">
            <w:pPr>
              <w:jc w:val="center"/>
              <w:rPr>
                <w:rFonts w:hint="eastAsia" w:ascii="宋体" w:hAnsi="宋体" w:eastAsia="宋体" w:cs="宋体"/>
                <w:i w:val="0"/>
                <w:iCs w:val="0"/>
                <w:color w:val="000000"/>
                <w:sz w:val="22"/>
                <w:szCs w:val="22"/>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928B">
            <w:pPr>
              <w:jc w:val="center"/>
              <w:rPr>
                <w:rFonts w:hint="eastAsia" w:ascii="宋体" w:hAnsi="宋体" w:eastAsia="宋体" w:cs="宋体"/>
                <w:i w:val="0"/>
                <w:iCs w:val="0"/>
                <w:color w:val="000000"/>
                <w:sz w:val="22"/>
                <w:szCs w:val="22"/>
                <w:u w:val="none"/>
              </w:rPr>
            </w:pPr>
          </w:p>
        </w:tc>
      </w:tr>
      <w:tr w14:paraId="19DF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7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授权专利</w:t>
            </w:r>
          </w:p>
        </w:tc>
        <w:tc>
          <w:tcPr>
            <w:tcW w:w="51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1601D">
            <w:pPr>
              <w:keepNext w:val="0"/>
              <w:keepLines w:val="0"/>
              <w:widowControl/>
              <w:suppressLineNumbers w:val="0"/>
              <w:jc w:val="left"/>
              <w:textAlignment w:val="center"/>
              <w:rPr>
                <w:rFonts w:hint="eastAsia" w:ascii="宋体" w:hAnsi="宋体" w:eastAsia="宋体" w:cs="宋体"/>
                <w:i w:val="0"/>
                <w:iCs w:val="0"/>
                <w:color w:val="E54C5E" w:themeColor="accent6"/>
                <w:sz w:val="20"/>
                <w:szCs w:val="20"/>
                <w:u w:val="none"/>
                <w14:textFill>
                  <w14:solidFill>
                    <w14:schemeClr w14:val="accent6"/>
                  </w14:solidFill>
                </w14:textFill>
              </w:rPr>
            </w:pPr>
            <w:r>
              <w:rPr>
                <w:rFonts w:hint="eastAsia" w:ascii="宋体" w:hAnsi="宋体" w:eastAsia="宋体" w:cs="宋体"/>
                <w:i w:val="0"/>
                <w:iCs w:val="0"/>
                <w:color w:val="E54C5E" w:themeColor="accent6"/>
                <w:kern w:val="0"/>
                <w:sz w:val="20"/>
                <w:szCs w:val="20"/>
                <w:u w:val="none"/>
                <w:lang w:val="en-US" w:eastAsia="zh-CN" w:bidi="ar"/>
                <w14:textFill>
                  <w14:solidFill>
                    <w14:schemeClr w14:val="accent6"/>
                  </w14:solidFill>
                </w14:textFill>
              </w:rPr>
              <w:t>例：发明专利，第一作者，专利名称：专利号，授权公告日（根据专利证书填写）；若没有，就写无</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897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CC86">
            <w:pPr>
              <w:jc w:val="center"/>
              <w:rPr>
                <w:rFonts w:hint="eastAsia" w:ascii="宋体" w:hAnsi="宋体" w:eastAsia="宋体" w:cs="宋体"/>
                <w:i w:val="0"/>
                <w:iCs w:val="0"/>
                <w:color w:val="000000"/>
                <w:sz w:val="22"/>
                <w:szCs w:val="22"/>
                <w:u w:val="none"/>
              </w:rPr>
            </w:pPr>
          </w:p>
        </w:tc>
      </w:tr>
      <w:tr w14:paraId="74CC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87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科技竞赛</w:t>
            </w:r>
          </w:p>
        </w:tc>
        <w:tc>
          <w:tcPr>
            <w:tcW w:w="51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3310D7">
            <w:pPr>
              <w:keepNext w:val="0"/>
              <w:keepLines w:val="0"/>
              <w:widowControl/>
              <w:suppressLineNumbers w:val="0"/>
              <w:jc w:val="left"/>
              <w:textAlignment w:val="center"/>
              <w:rPr>
                <w:rFonts w:hint="eastAsia" w:ascii="宋体" w:hAnsi="宋体" w:eastAsia="宋体" w:cs="宋体"/>
                <w:i w:val="0"/>
                <w:iCs w:val="0"/>
                <w:color w:val="E54C5E" w:themeColor="accent6"/>
                <w:sz w:val="22"/>
                <w:szCs w:val="22"/>
                <w:u w:val="none"/>
                <w14:textFill>
                  <w14:solidFill>
                    <w14:schemeClr w14:val="accent6"/>
                  </w14:solidFill>
                </w14:textFill>
              </w:rPr>
            </w:pPr>
            <w:r>
              <w:rPr>
                <w:rFonts w:hint="eastAsia" w:ascii="宋体" w:hAnsi="宋体" w:eastAsia="宋体" w:cs="宋体"/>
                <w:i w:val="0"/>
                <w:iCs w:val="0"/>
                <w:color w:val="E54C5E" w:themeColor="accent6"/>
                <w:kern w:val="0"/>
                <w:sz w:val="22"/>
                <w:szCs w:val="22"/>
                <w:u w:val="none"/>
                <w:lang w:val="en-US" w:eastAsia="zh-CN" w:bidi="ar"/>
                <w14:textFill>
                  <w14:solidFill>
                    <w14:schemeClr w14:val="accent6"/>
                  </w14:solidFill>
                </w14:textFill>
              </w:rPr>
              <w:t>例1：A类，项目名称（参赛作品），“某某杯”第**届**竞赛，获奖等级，分配比列50%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3A1F">
            <w:pPr>
              <w:jc w:val="center"/>
              <w:rPr>
                <w:rFonts w:hint="eastAsia" w:ascii="宋体" w:hAnsi="宋体" w:eastAsia="宋体" w:cs="宋体"/>
                <w:i w:val="0"/>
                <w:iCs w:val="0"/>
                <w:color w:val="000000"/>
                <w:sz w:val="22"/>
                <w:szCs w:val="22"/>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FD77">
            <w:pPr>
              <w:jc w:val="center"/>
              <w:rPr>
                <w:rFonts w:hint="eastAsia" w:ascii="宋体" w:hAnsi="宋体" w:eastAsia="宋体" w:cs="宋体"/>
                <w:i w:val="0"/>
                <w:iCs w:val="0"/>
                <w:color w:val="000000"/>
                <w:sz w:val="22"/>
                <w:szCs w:val="22"/>
                <w:u w:val="none"/>
              </w:rPr>
            </w:pPr>
          </w:p>
        </w:tc>
      </w:tr>
      <w:tr w14:paraId="3496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29A60">
            <w:pPr>
              <w:jc w:val="center"/>
              <w:rPr>
                <w:rFonts w:hint="eastAsia" w:ascii="宋体" w:hAnsi="宋体" w:eastAsia="宋体" w:cs="宋体"/>
                <w:i w:val="0"/>
                <w:iCs w:val="0"/>
                <w:color w:val="000000"/>
                <w:sz w:val="22"/>
                <w:szCs w:val="22"/>
                <w:u w:val="none"/>
              </w:rPr>
            </w:pPr>
          </w:p>
        </w:tc>
        <w:tc>
          <w:tcPr>
            <w:tcW w:w="51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164974">
            <w:pPr>
              <w:keepNext w:val="0"/>
              <w:keepLines w:val="0"/>
              <w:widowControl/>
              <w:suppressLineNumbers w:val="0"/>
              <w:jc w:val="left"/>
              <w:textAlignment w:val="center"/>
              <w:rPr>
                <w:rFonts w:hint="eastAsia" w:ascii="宋体" w:hAnsi="宋体" w:eastAsia="宋体" w:cs="宋体"/>
                <w:i w:val="0"/>
                <w:iCs w:val="0"/>
                <w:color w:val="E54C5E" w:themeColor="accent6"/>
                <w:sz w:val="22"/>
                <w:szCs w:val="22"/>
                <w:u w:val="none"/>
                <w14:textFill>
                  <w14:solidFill>
                    <w14:schemeClr w14:val="accent6"/>
                  </w14:solidFill>
                </w14:textFill>
              </w:rPr>
            </w:pPr>
            <w:r>
              <w:rPr>
                <w:rFonts w:hint="eastAsia" w:ascii="宋体" w:hAnsi="宋体" w:eastAsia="宋体" w:cs="宋体"/>
                <w:i w:val="0"/>
                <w:iCs w:val="0"/>
                <w:color w:val="E54C5E" w:themeColor="accent6"/>
                <w:kern w:val="0"/>
                <w:sz w:val="22"/>
                <w:szCs w:val="22"/>
                <w:u w:val="none"/>
                <w:lang w:val="en-US" w:eastAsia="zh-CN" w:bidi="ar"/>
                <w14:textFill>
                  <w14:solidFill>
                    <w14:schemeClr w14:val="accent6"/>
                  </w14:solidFill>
                </w14:textFill>
              </w:rPr>
              <w:t>若没有科技竞赛获奖，就写无</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8D58">
            <w:pPr>
              <w:jc w:val="center"/>
              <w:rPr>
                <w:rFonts w:hint="eastAsia" w:ascii="宋体" w:hAnsi="宋体" w:eastAsia="宋体" w:cs="宋体"/>
                <w:i w:val="0"/>
                <w:iCs w:val="0"/>
                <w:color w:val="000000"/>
                <w:sz w:val="22"/>
                <w:szCs w:val="22"/>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9CD8">
            <w:pPr>
              <w:jc w:val="center"/>
              <w:rPr>
                <w:rFonts w:hint="eastAsia" w:ascii="宋体" w:hAnsi="宋体" w:eastAsia="宋体" w:cs="宋体"/>
                <w:i w:val="0"/>
                <w:iCs w:val="0"/>
                <w:color w:val="000000"/>
                <w:sz w:val="22"/>
                <w:szCs w:val="22"/>
                <w:u w:val="none"/>
              </w:rPr>
            </w:pPr>
          </w:p>
        </w:tc>
      </w:tr>
      <w:tr w14:paraId="707E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79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8278D8">
            <w:pPr>
              <w:keepNext w:val="0"/>
              <w:keepLines w:val="0"/>
              <w:widowControl/>
              <w:suppressLineNumbers w:val="0"/>
              <w:ind w:firstLine="2200" w:firstLineChars="10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学术及创新成果得分小计</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60E0">
            <w:pPr>
              <w:keepNext w:val="0"/>
              <w:keepLines w:val="0"/>
              <w:widowControl/>
              <w:suppressLineNumbers w:val="0"/>
              <w:ind w:firstLine="7040" w:firstLineChars="3200"/>
              <w:jc w:val="left"/>
              <w:textAlignment w:val="center"/>
              <w:rPr>
                <w:rFonts w:hint="eastAsia" w:ascii="宋体" w:hAnsi="宋体" w:eastAsia="宋体" w:cs="宋体"/>
                <w:i w:val="0"/>
                <w:iCs w:val="0"/>
                <w:color w:val="000000"/>
                <w:kern w:val="0"/>
                <w:sz w:val="22"/>
                <w:szCs w:val="22"/>
                <w:u w:val="none"/>
                <w:lang w:val="en-US" w:eastAsia="zh-CN" w:bidi="ar"/>
              </w:rPr>
            </w:pPr>
          </w:p>
        </w:tc>
      </w:tr>
      <w:tr w14:paraId="12FE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99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8995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本人承诺，以上内容确认全部属实，不存在虚假申报及学术不端的行为。 </w:t>
            </w:r>
          </w:p>
          <w:p w14:paraId="3064E4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p>
          <w:p w14:paraId="5D7A3837">
            <w:pPr>
              <w:keepNext w:val="0"/>
              <w:keepLines w:val="0"/>
              <w:widowControl/>
              <w:suppressLineNumbers w:val="0"/>
              <w:ind w:firstLine="7040" w:firstLineChars="32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申请人签名：</w:t>
            </w:r>
          </w:p>
        </w:tc>
      </w:tr>
    </w:tbl>
    <w:p w14:paraId="7F9B7ED9">
      <w:pPr>
        <w:jc w:val="center"/>
        <w:rPr>
          <w:rFonts w:hint="default" w:ascii="黑体" w:eastAsia="黑体"/>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8E78E4"/>
    <w:multiLevelType w:val="singleLevel"/>
    <w:tmpl w:val="4A8E78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mNDNlMGU1YjZjZDdmMmJkOWUyMzZhMmYwMGFkNTAifQ=="/>
  </w:docVars>
  <w:rsids>
    <w:rsidRoot w:val="28D35B87"/>
    <w:rsid w:val="01D367D2"/>
    <w:rsid w:val="027500E9"/>
    <w:rsid w:val="082C5988"/>
    <w:rsid w:val="08E71523"/>
    <w:rsid w:val="14FA54C8"/>
    <w:rsid w:val="19D56FB2"/>
    <w:rsid w:val="277B13F0"/>
    <w:rsid w:val="282C1F78"/>
    <w:rsid w:val="28D35B87"/>
    <w:rsid w:val="38EC7F72"/>
    <w:rsid w:val="4502519E"/>
    <w:rsid w:val="458448E6"/>
    <w:rsid w:val="4DB20BCF"/>
    <w:rsid w:val="51165E00"/>
    <w:rsid w:val="517E4702"/>
    <w:rsid w:val="5C710052"/>
    <w:rsid w:val="5EA66D17"/>
    <w:rsid w:val="5FD4310E"/>
    <w:rsid w:val="5FD71E32"/>
    <w:rsid w:val="6AFE2B3E"/>
    <w:rsid w:val="6CDA6D96"/>
    <w:rsid w:val="7F3B0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qFormat/>
    <w:uiPriority w:val="0"/>
  </w:style>
  <w:style w:type="paragraph" w:customStyle="1" w:styleId="9">
    <w:name w:val="列出段落1"/>
    <w:basedOn w:val="1"/>
    <w:qFormat/>
    <w:uiPriority w:val="99"/>
    <w:pPr>
      <w:ind w:firstLine="420" w:firstLineChars="200"/>
    </w:p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1472</Words>
  <Characters>1608</Characters>
  <Lines>0</Lines>
  <Paragraphs>0</Paragraphs>
  <TotalTime>12</TotalTime>
  <ScaleCrop>false</ScaleCrop>
  <LinksUpToDate>false</LinksUpToDate>
  <CharactersWithSpaces>1708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2023-11-27T06:06:00Z</dcterms:created>
  <dc:creator>吴悦</dc:creator>
  <cp:lastModifiedBy>WPS_1569938034</cp:lastModifiedBy>
  <cp:lastPrinted>2024-09-30T00:35:00Z</cp:lastPrinted>
  <dcterms:modified xsi:type="dcterms:W3CDTF">2024-10-08T05:24:34Z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18DF8B2DEBD24E1FBD73A39C489CEC80_13</vt:lpwstr>
  </property>
</Properties>
</file>